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D" w:rsidRPr="00B57B8C" w:rsidRDefault="00CF3B8D" w:rsidP="00CF3B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8C">
        <w:rPr>
          <w:rFonts w:ascii="Times New Roman" w:hAnsi="Times New Roman" w:cs="Times New Roman"/>
          <w:b/>
          <w:sz w:val="28"/>
          <w:szCs w:val="28"/>
        </w:rPr>
        <w:t>Отчет о работе отдела растениеводства за 2024 год</w:t>
      </w:r>
    </w:p>
    <w:p w:rsidR="00764F92" w:rsidRPr="00B57B8C" w:rsidRDefault="00764F92" w:rsidP="008220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отделе отдел </w:t>
      </w:r>
      <w:r w:rsidR="00E345D5" w:rsidRPr="00B57B8C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Pr="00B57B8C">
        <w:rPr>
          <w:rFonts w:ascii="Times New Roman" w:hAnsi="Times New Roman" w:cs="Times New Roman"/>
          <w:sz w:val="28"/>
          <w:szCs w:val="28"/>
        </w:rPr>
        <w:t>является структурным подразделением управления сельского хозяйства Администрации Советского района</w:t>
      </w:r>
      <w:r w:rsidR="002E39B6" w:rsidRPr="00B57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D74" w:rsidRPr="00B57B8C" w:rsidRDefault="00B11D74" w:rsidP="00B11D74">
      <w:pPr>
        <w:pStyle w:val="a8"/>
        <w:tabs>
          <w:tab w:val="left" w:pos="4440"/>
        </w:tabs>
        <w:suppressAutoHyphens/>
        <w:ind w:left="0"/>
        <w:rPr>
          <w:sz w:val="28"/>
          <w:szCs w:val="28"/>
        </w:rPr>
      </w:pPr>
      <w:r w:rsidRPr="00B57B8C">
        <w:rPr>
          <w:sz w:val="28"/>
          <w:szCs w:val="28"/>
        </w:rPr>
        <w:t>Основными задачами отдела являются:</w:t>
      </w:r>
    </w:p>
    <w:p w:rsidR="00B11D74" w:rsidRPr="00B57B8C" w:rsidRDefault="00B11D74" w:rsidP="00B11D74">
      <w:pPr>
        <w:pStyle w:val="a8"/>
        <w:tabs>
          <w:tab w:val="left" w:pos="4440"/>
        </w:tabs>
        <w:suppressAutoHyphens/>
        <w:ind w:left="0"/>
        <w:rPr>
          <w:sz w:val="28"/>
          <w:szCs w:val="28"/>
        </w:rPr>
      </w:pPr>
    </w:p>
    <w:p w:rsidR="00B11D74" w:rsidRPr="00B57B8C" w:rsidRDefault="00B11D74" w:rsidP="00B11D74">
      <w:pPr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- осуществление необходимых практических мер для обеспечения стабилизации и роста производства продукции растениеводства в соответствии с региональными программами поддержки агропромышленного комплекса Советского района;</w:t>
      </w:r>
    </w:p>
    <w:p w:rsidR="00B11D74" w:rsidRPr="00B57B8C" w:rsidRDefault="00B11D74" w:rsidP="00B11D74">
      <w:pPr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- подготовка предложений для более эффективного функционирования отрасли растениеводства на территории Советского района;</w:t>
      </w:r>
    </w:p>
    <w:p w:rsidR="00B11D74" w:rsidRPr="00B57B8C" w:rsidRDefault="00B11D74" w:rsidP="00B11D74">
      <w:pPr>
        <w:pStyle w:val="a8"/>
        <w:suppressAutoHyphens/>
        <w:ind w:left="0"/>
        <w:rPr>
          <w:sz w:val="28"/>
          <w:szCs w:val="28"/>
        </w:rPr>
      </w:pPr>
      <w:r w:rsidRPr="00B57B8C">
        <w:rPr>
          <w:sz w:val="28"/>
          <w:szCs w:val="28"/>
        </w:rPr>
        <w:t>- участие в разработке и реализации целевых программ в отрасли растениеводства, внедрении в производство интенсивных  и ресурсосберегающих технологий;</w:t>
      </w: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pStyle w:val="a8"/>
        <w:suppressAutoHyphens/>
        <w:ind w:left="0"/>
        <w:rPr>
          <w:sz w:val="28"/>
          <w:szCs w:val="28"/>
        </w:rPr>
      </w:pPr>
      <w:r w:rsidRPr="00B57B8C">
        <w:rPr>
          <w:sz w:val="28"/>
          <w:szCs w:val="28"/>
        </w:rPr>
        <w:t>- участие в осуществлении государственного управления в области земледелия, растениеводства, мелиорации и семеноводства.</w:t>
      </w:r>
    </w:p>
    <w:p w:rsidR="00B11D74" w:rsidRPr="00B57B8C" w:rsidRDefault="00B11D74" w:rsidP="00B11D74">
      <w:pPr>
        <w:tabs>
          <w:tab w:val="num" w:pos="98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D74" w:rsidRPr="00B57B8C" w:rsidRDefault="00B11D74" w:rsidP="00CF3B8D">
      <w:pPr>
        <w:tabs>
          <w:tab w:val="num" w:pos="98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Отдел</w:t>
      </w:r>
      <w:r w:rsidR="00DB1EBA" w:rsidRPr="00B57B8C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B57B8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DB1EBA" w:rsidRPr="00B57B8C">
        <w:rPr>
          <w:rFonts w:ascii="Times New Roman" w:hAnsi="Times New Roman" w:cs="Times New Roman"/>
          <w:sz w:val="28"/>
          <w:szCs w:val="28"/>
        </w:rPr>
        <w:t>такие</w:t>
      </w:r>
      <w:r w:rsidRPr="00B57B8C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DB1EBA" w:rsidRPr="00B57B8C">
        <w:rPr>
          <w:rFonts w:ascii="Times New Roman" w:hAnsi="Times New Roman" w:cs="Times New Roman"/>
          <w:sz w:val="28"/>
          <w:szCs w:val="28"/>
        </w:rPr>
        <w:t xml:space="preserve"> как</w:t>
      </w:r>
      <w:r w:rsidRPr="00B57B8C">
        <w:rPr>
          <w:rFonts w:ascii="Times New Roman" w:hAnsi="Times New Roman" w:cs="Times New Roman"/>
          <w:sz w:val="28"/>
          <w:szCs w:val="28"/>
        </w:rPr>
        <w:t>:</w:t>
      </w: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 организация мероприятий в области обеспечения плодородия земель сельскохозяйственного назначения;</w:t>
      </w:r>
    </w:p>
    <w:p w:rsidR="00B57B8C" w:rsidRPr="00B57B8C" w:rsidRDefault="00B57B8C" w:rsidP="00B11D74">
      <w:pPr>
        <w:pStyle w:val="a8"/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</w:t>
      </w:r>
      <w:r w:rsidR="00DB1EBA" w:rsidRPr="00B57B8C">
        <w:rPr>
          <w:sz w:val="28"/>
          <w:szCs w:val="28"/>
        </w:rPr>
        <w:t xml:space="preserve"> </w:t>
      </w:r>
      <w:r w:rsidRPr="00B57B8C">
        <w:rPr>
          <w:sz w:val="28"/>
          <w:szCs w:val="28"/>
        </w:rPr>
        <w:t>разработка и утверждение перечня физических и юридических лиц, занимающихся производством элитных и репродукционных семян, а также  хранением и реализацией элитных, гибридных и репродукционных семян;</w:t>
      </w: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-организация работы по борьбе с вредителями растений, возбудителями болезней растений и сорняками;</w:t>
      </w:r>
    </w:p>
    <w:p w:rsidR="00B11D74" w:rsidRPr="00B57B8C" w:rsidRDefault="00B11D74" w:rsidP="00B11D74">
      <w:pPr>
        <w:pStyle w:val="a8"/>
        <w:suppressAutoHyphens/>
        <w:ind w:left="0"/>
        <w:rPr>
          <w:sz w:val="28"/>
          <w:szCs w:val="28"/>
        </w:rPr>
      </w:pPr>
      <w:r w:rsidRPr="00B57B8C">
        <w:rPr>
          <w:sz w:val="28"/>
          <w:szCs w:val="28"/>
        </w:rPr>
        <w:tab/>
        <w:t xml:space="preserve"> </w:t>
      </w: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-участие в осуществлении государственной политики в области мелиорации земель;</w:t>
      </w:r>
    </w:p>
    <w:p w:rsidR="00B11D74" w:rsidRPr="00B57B8C" w:rsidRDefault="00B11D74" w:rsidP="002E69F0">
      <w:pPr>
        <w:pStyle w:val="a8"/>
        <w:suppressAutoHyphens/>
        <w:ind w:left="0"/>
        <w:rPr>
          <w:sz w:val="28"/>
          <w:szCs w:val="28"/>
        </w:rPr>
      </w:pP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-обеспечение сельскохозяйственных предприятий необходимыми рекомендациями, нормативными документами;</w:t>
      </w:r>
    </w:p>
    <w:p w:rsidR="00CF3B8D" w:rsidRPr="00B57B8C" w:rsidRDefault="00CF3B8D" w:rsidP="00B11D74">
      <w:pPr>
        <w:pStyle w:val="a8"/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pStyle w:val="a8"/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>-участие в подготовке и проведении семинаров и совещаний, подготовке информационных материалов;</w:t>
      </w:r>
    </w:p>
    <w:p w:rsidR="00CF3B8D" w:rsidRPr="00B57B8C" w:rsidRDefault="00CF3B8D" w:rsidP="00B11D74">
      <w:pPr>
        <w:pStyle w:val="a8"/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pStyle w:val="a8"/>
        <w:tabs>
          <w:tab w:val="left" w:pos="-142"/>
          <w:tab w:val="left" w:pos="0"/>
        </w:tabs>
        <w:suppressAutoHyphens/>
        <w:ind w:left="0" w:firstLine="720"/>
        <w:rPr>
          <w:sz w:val="28"/>
          <w:szCs w:val="28"/>
        </w:rPr>
      </w:pPr>
      <w:r w:rsidRPr="00B57B8C">
        <w:rPr>
          <w:sz w:val="28"/>
          <w:szCs w:val="28"/>
        </w:rPr>
        <w:t xml:space="preserve">-консультация сельхозтоваропроизводителей по агрономическим </w:t>
      </w:r>
      <w:r w:rsidR="00CF3B8D" w:rsidRPr="00B57B8C">
        <w:rPr>
          <w:sz w:val="28"/>
          <w:szCs w:val="28"/>
        </w:rPr>
        <w:t xml:space="preserve">и земельным </w:t>
      </w:r>
      <w:r w:rsidRPr="00B57B8C">
        <w:rPr>
          <w:sz w:val="28"/>
          <w:szCs w:val="28"/>
        </w:rPr>
        <w:t>вопросам;</w:t>
      </w:r>
    </w:p>
    <w:p w:rsidR="00CF3B8D" w:rsidRPr="00B57B8C" w:rsidRDefault="00CF3B8D" w:rsidP="00B11D74">
      <w:pPr>
        <w:pStyle w:val="a8"/>
        <w:tabs>
          <w:tab w:val="left" w:pos="-142"/>
          <w:tab w:val="left" w:pos="0"/>
        </w:tabs>
        <w:suppressAutoHyphens/>
        <w:ind w:left="0" w:firstLine="720"/>
        <w:rPr>
          <w:sz w:val="28"/>
          <w:szCs w:val="28"/>
        </w:rPr>
      </w:pPr>
    </w:p>
    <w:p w:rsidR="00B11D74" w:rsidRPr="00B57B8C" w:rsidRDefault="00B11D74" w:rsidP="00B11D74">
      <w:pPr>
        <w:shd w:val="clear" w:color="auto" w:fill="FFFFFF"/>
        <w:tabs>
          <w:tab w:val="left" w:pos="1214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- мониторинг состояния отрасли растениеводства в агропромышленном комплексе Советского района, обобщение информации о структуре посевных площадей, валовом сборе сельскохозяйственных культур,  развитии семеноводства, повышении  плодородия почв земель сельскохозяйственного назначения, мелиорации земель и вводе в оборот неиспользуемой пашни;</w:t>
      </w:r>
    </w:p>
    <w:p w:rsidR="00B11D74" w:rsidRPr="00B57B8C" w:rsidRDefault="00B11D74" w:rsidP="00B11D74">
      <w:pPr>
        <w:shd w:val="clear" w:color="auto" w:fill="FFFFFF"/>
        <w:tabs>
          <w:tab w:val="left" w:pos="1214"/>
        </w:tabs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- осуществление муниципального земельного контроля на территории Советского района.</w:t>
      </w:r>
    </w:p>
    <w:p w:rsidR="00686505" w:rsidRPr="00B57B8C" w:rsidRDefault="00CF3B8D" w:rsidP="00686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Так в</w:t>
      </w:r>
      <w:r w:rsidR="001E6E19" w:rsidRPr="00B57B8C">
        <w:rPr>
          <w:rFonts w:ascii="Times New Roman" w:hAnsi="Times New Roman" w:cs="Times New Roman"/>
          <w:sz w:val="28"/>
          <w:szCs w:val="28"/>
        </w:rPr>
        <w:t xml:space="preserve"> июне 2024 года в Положение о Муниципальном земельном контроле были внесены значительные дополнения. Так </w:t>
      </w:r>
      <w:r w:rsidR="00686505" w:rsidRPr="00B57B8C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законодательства РФ </w:t>
      </w:r>
      <w:r w:rsidR="001E6E19" w:rsidRPr="00B57B8C">
        <w:rPr>
          <w:rFonts w:ascii="Times New Roman" w:hAnsi="Times New Roman" w:cs="Times New Roman"/>
          <w:sz w:val="28"/>
          <w:szCs w:val="28"/>
        </w:rPr>
        <w:t>были разработаны</w:t>
      </w:r>
      <w:r w:rsidR="001D429C" w:rsidRPr="00B57B8C">
        <w:rPr>
          <w:rFonts w:ascii="Times New Roman" w:hAnsi="Times New Roman" w:cs="Times New Roman"/>
          <w:sz w:val="28"/>
          <w:szCs w:val="28"/>
        </w:rPr>
        <w:t>:</w:t>
      </w:r>
    </w:p>
    <w:p w:rsidR="00686505" w:rsidRPr="00B57B8C" w:rsidRDefault="00686505" w:rsidP="0068650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 xml:space="preserve">- </w:t>
      </w:r>
      <w:r w:rsidRPr="00B57B8C">
        <w:rPr>
          <w:rFonts w:ascii="Times New Roman" w:eastAsia="Calibri" w:hAnsi="Times New Roman" w:cs="Times New Roman"/>
          <w:sz w:val="28"/>
          <w:szCs w:val="28"/>
        </w:rPr>
        <w:t>Критерии отнесения объектов контроля к категориям риска в рамках осуществления муниципального земельного контроля</w:t>
      </w:r>
    </w:p>
    <w:p w:rsidR="00686505" w:rsidRPr="00B57B8C" w:rsidRDefault="00686505" w:rsidP="00686505">
      <w:pPr>
        <w:pStyle w:val="ConsPlusNormal"/>
        <w:jc w:val="both"/>
        <w:rPr>
          <w:rFonts w:ascii="Times New Roman" w:eastAsia="Calibri" w:hAnsi="Times New Roman" w:cs="Times New Roman"/>
        </w:rPr>
      </w:pPr>
      <w:r w:rsidRPr="00B57B8C">
        <w:rPr>
          <w:rFonts w:ascii="Times New Roman" w:eastAsia="Calibri" w:hAnsi="Times New Roman" w:cs="Times New Roman"/>
        </w:rPr>
        <w:t xml:space="preserve">- </w:t>
      </w:r>
      <w:r w:rsidRPr="00B57B8C">
        <w:rPr>
          <w:rFonts w:ascii="Times New Roman" w:hAnsi="Times New Roman" w:cs="Times New Roman"/>
        </w:rPr>
        <w:t xml:space="preserve">Перечень индикаторов риска нарушения обязательных требований при осуществлении муниципального земельного  </w:t>
      </w:r>
      <w:proofErr w:type="gramStart"/>
      <w:r w:rsidRPr="00B57B8C">
        <w:rPr>
          <w:rFonts w:ascii="Times New Roman" w:hAnsi="Times New Roman" w:cs="Times New Roman"/>
        </w:rPr>
        <w:t>контроля</w:t>
      </w:r>
      <w:proofErr w:type="gramEnd"/>
      <w:r w:rsidR="005C754D" w:rsidRPr="00B57B8C">
        <w:rPr>
          <w:rFonts w:ascii="Times New Roman" w:hAnsi="Times New Roman" w:cs="Times New Roman"/>
        </w:rPr>
        <w:t xml:space="preserve"> в общем и в отношении земель сельскохозяйственного назначения в частности</w:t>
      </w:r>
    </w:p>
    <w:p w:rsidR="00E345D5" w:rsidRPr="00B57B8C" w:rsidRDefault="00E345D5" w:rsidP="00626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0D0" w:rsidRPr="00B57B8C" w:rsidRDefault="001750D0" w:rsidP="00626A55">
      <w:pPr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В рамках муниципального земельного контроля проведено 14 выездных обследований</w:t>
      </w:r>
      <w:r w:rsidR="00AE2504" w:rsidRPr="00B57B8C">
        <w:rPr>
          <w:rFonts w:ascii="Times New Roman" w:hAnsi="Times New Roman" w:cs="Times New Roman"/>
          <w:sz w:val="28"/>
          <w:szCs w:val="28"/>
        </w:rPr>
        <w:t>, шесть из которых были повторные с целью контроля исполнения вынесенных Предостережений.</w:t>
      </w:r>
      <w:r w:rsidR="00452B1A" w:rsidRPr="00B57B8C">
        <w:rPr>
          <w:rFonts w:ascii="Times New Roman" w:hAnsi="Times New Roman" w:cs="Times New Roman"/>
          <w:sz w:val="28"/>
          <w:szCs w:val="28"/>
        </w:rPr>
        <w:t xml:space="preserve"> </w:t>
      </w:r>
      <w:r w:rsidR="00AE2504" w:rsidRPr="00B57B8C">
        <w:rPr>
          <w:rFonts w:ascii="Times New Roman" w:hAnsi="Times New Roman" w:cs="Times New Roman"/>
          <w:sz w:val="28"/>
          <w:szCs w:val="28"/>
        </w:rPr>
        <w:t xml:space="preserve">На трех земельных участках </w:t>
      </w:r>
      <w:proofErr w:type="spellStart"/>
      <w:r w:rsidR="0008072D" w:rsidRPr="00B57B8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08072D" w:rsidRPr="00B57B8C">
        <w:rPr>
          <w:rFonts w:ascii="Times New Roman" w:hAnsi="Times New Roman" w:cs="Times New Roman"/>
          <w:sz w:val="28"/>
          <w:szCs w:val="28"/>
        </w:rPr>
        <w:t xml:space="preserve"> </w:t>
      </w:r>
      <w:r w:rsidR="00AE2504" w:rsidRPr="00B57B8C">
        <w:rPr>
          <w:rFonts w:ascii="Times New Roman" w:hAnsi="Times New Roman" w:cs="Times New Roman"/>
          <w:sz w:val="28"/>
          <w:szCs w:val="28"/>
        </w:rPr>
        <w:t>выявлены признаки нарушений в виде зарастания земельных участков</w:t>
      </w:r>
      <w:r w:rsidR="00F022D3" w:rsidRPr="00B57B8C">
        <w:rPr>
          <w:rFonts w:ascii="Times New Roman" w:hAnsi="Times New Roman" w:cs="Times New Roman"/>
          <w:sz w:val="28"/>
          <w:szCs w:val="28"/>
        </w:rPr>
        <w:t xml:space="preserve"> дикоросами, порослью деревьев. По </w:t>
      </w:r>
      <w:r w:rsidR="00E345D5" w:rsidRPr="00B57B8C">
        <w:rPr>
          <w:rFonts w:ascii="Times New Roman" w:hAnsi="Times New Roman" w:cs="Times New Roman"/>
          <w:sz w:val="28"/>
          <w:szCs w:val="28"/>
        </w:rPr>
        <w:t>обследованным</w:t>
      </w:r>
      <w:r w:rsidR="00F022D3" w:rsidRPr="00B57B8C">
        <w:rPr>
          <w:rFonts w:ascii="Times New Roman" w:hAnsi="Times New Roman" w:cs="Times New Roman"/>
          <w:sz w:val="28"/>
          <w:szCs w:val="28"/>
        </w:rPr>
        <w:t xml:space="preserve"> участкам направлены ходатайства в </w:t>
      </w:r>
      <w:proofErr w:type="spellStart"/>
      <w:r w:rsidR="00412208" w:rsidRPr="00B57B8C"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 w:rsidR="00412208" w:rsidRPr="00B57B8C">
        <w:rPr>
          <w:rFonts w:ascii="Times New Roman" w:hAnsi="Times New Roman" w:cs="Times New Roman"/>
          <w:sz w:val="28"/>
          <w:szCs w:val="28"/>
        </w:rPr>
        <w:t xml:space="preserve"> для проведения мероприятий в рамках государственного контроля.</w:t>
      </w:r>
      <w:r w:rsidR="00925975" w:rsidRPr="00B57B8C">
        <w:rPr>
          <w:rFonts w:ascii="Times New Roman" w:hAnsi="Times New Roman" w:cs="Times New Roman"/>
          <w:sz w:val="28"/>
          <w:szCs w:val="28"/>
        </w:rPr>
        <w:t xml:space="preserve"> Три земельных участка в населенных пунктах</w:t>
      </w:r>
      <w:r w:rsidR="00E6152C" w:rsidRPr="00B57B8C">
        <w:rPr>
          <w:rFonts w:ascii="Times New Roman" w:hAnsi="Times New Roman" w:cs="Times New Roman"/>
          <w:sz w:val="28"/>
          <w:szCs w:val="28"/>
        </w:rPr>
        <w:t xml:space="preserve"> также имеют признаки нарушений, выписаны </w:t>
      </w:r>
      <w:r w:rsidR="00FF3204" w:rsidRPr="00B57B8C">
        <w:rPr>
          <w:rFonts w:ascii="Times New Roman" w:hAnsi="Times New Roman" w:cs="Times New Roman"/>
          <w:sz w:val="28"/>
          <w:szCs w:val="28"/>
        </w:rPr>
        <w:t>Предостережения</w:t>
      </w:r>
      <w:r w:rsidR="00E6152C" w:rsidRPr="00B57B8C">
        <w:rPr>
          <w:rFonts w:ascii="Times New Roman" w:hAnsi="Times New Roman" w:cs="Times New Roman"/>
          <w:sz w:val="28"/>
          <w:szCs w:val="28"/>
        </w:rPr>
        <w:t xml:space="preserve"> арендаторам участков.</w:t>
      </w:r>
      <w:r w:rsidR="00FF3204" w:rsidRPr="00B57B8C">
        <w:rPr>
          <w:rFonts w:ascii="Times New Roman" w:hAnsi="Times New Roman" w:cs="Times New Roman"/>
          <w:sz w:val="28"/>
          <w:szCs w:val="28"/>
        </w:rPr>
        <w:t xml:space="preserve"> На двух обследованных участках признаков нарушений не выявлено.</w:t>
      </w:r>
    </w:p>
    <w:p w:rsidR="00591F23" w:rsidRPr="00B57B8C" w:rsidRDefault="00591F23" w:rsidP="00626A55">
      <w:pPr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hyperlink r:id="rId6" w:tooltip="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Советский район Алтайского края на 2025 год" w:history="1">
        <w:r w:rsidRPr="00B57B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Программа профилактики рисков причинения вреда (ущерба) охраняемым законом ценностям в рамках муниципального земельного контроля в муниципальном образовании Советский район Алтайского края на 2025 год</w:t>
        </w:r>
      </w:hyperlink>
      <w:r w:rsidR="00067BFE" w:rsidRPr="00B57B8C">
        <w:rPr>
          <w:rFonts w:ascii="Times New Roman" w:hAnsi="Times New Roman" w:cs="Times New Roman"/>
          <w:sz w:val="28"/>
          <w:szCs w:val="28"/>
        </w:rPr>
        <w:t>.</w:t>
      </w:r>
    </w:p>
    <w:p w:rsidR="00775C04" w:rsidRPr="00B57B8C" w:rsidRDefault="00775C04" w:rsidP="00626A55">
      <w:pPr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8421E" w:rsidRPr="00B57B8C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Pr="00B57B8C">
        <w:rPr>
          <w:rFonts w:ascii="Times New Roman" w:hAnsi="Times New Roman" w:cs="Times New Roman"/>
          <w:sz w:val="28"/>
          <w:szCs w:val="28"/>
        </w:rPr>
        <w:t xml:space="preserve">мероприятий на сайте Советского района в разделе </w:t>
      </w:r>
      <w:r w:rsidR="00911CA4" w:rsidRPr="00B57B8C">
        <w:rPr>
          <w:rFonts w:ascii="Times New Roman" w:hAnsi="Times New Roman" w:cs="Times New Roman"/>
          <w:sz w:val="28"/>
          <w:szCs w:val="28"/>
        </w:rPr>
        <w:t>М</w:t>
      </w:r>
      <w:r w:rsidRPr="00B57B8C">
        <w:rPr>
          <w:rFonts w:ascii="Times New Roman" w:hAnsi="Times New Roman" w:cs="Times New Roman"/>
          <w:sz w:val="28"/>
          <w:szCs w:val="28"/>
        </w:rPr>
        <w:t xml:space="preserve">униципальный земельный контроль </w:t>
      </w:r>
      <w:r w:rsidR="0068421E" w:rsidRPr="00B57B8C">
        <w:rPr>
          <w:rFonts w:ascii="Times New Roman" w:hAnsi="Times New Roman" w:cs="Times New Roman"/>
          <w:sz w:val="28"/>
          <w:szCs w:val="28"/>
        </w:rPr>
        <w:t xml:space="preserve">по Информированию </w:t>
      </w:r>
      <w:r w:rsidRPr="00B57B8C">
        <w:rPr>
          <w:rFonts w:ascii="Times New Roman" w:hAnsi="Times New Roman" w:cs="Times New Roman"/>
          <w:sz w:val="28"/>
          <w:szCs w:val="28"/>
        </w:rPr>
        <w:t>размещено 8 материалов</w:t>
      </w:r>
      <w:r w:rsidR="00D75A91" w:rsidRPr="00B57B8C">
        <w:rPr>
          <w:rFonts w:ascii="Times New Roman" w:hAnsi="Times New Roman" w:cs="Times New Roman"/>
          <w:sz w:val="28"/>
          <w:szCs w:val="28"/>
        </w:rPr>
        <w:t>,</w:t>
      </w:r>
      <w:r w:rsidR="0068421E" w:rsidRPr="00B57B8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D75A91" w:rsidRPr="00B57B8C">
        <w:rPr>
          <w:rFonts w:ascii="Times New Roman" w:hAnsi="Times New Roman" w:cs="Times New Roman"/>
          <w:sz w:val="28"/>
          <w:szCs w:val="28"/>
        </w:rPr>
        <w:t>К</w:t>
      </w:r>
      <w:r w:rsidR="0068421E" w:rsidRPr="00B57B8C">
        <w:rPr>
          <w:rFonts w:ascii="Times New Roman" w:hAnsi="Times New Roman" w:cs="Times New Roman"/>
          <w:sz w:val="28"/>
          <w:szCs w:val="28"/>
        </w:rPr>
        <w:t xml:space="preserve">онсультирование </w:t>
      </w:r>
      <w:r w:rsidR="00D75A91" w:rsidRPr="00B57B8C">
        <w:rPr>
          <w:rFonts w:ascii="Times New Roman" w:hAnsi="Times New Roman" w:cs="Times New Roman"/>
          <w:sz w:val="28"/>
          <w:szCs w:val="28"/>
        </w:rPr>
        <w:t xml:space="preserve">актуализирована информация о месте, времени, способах получения консультации и об ответственном лице. Также было </w:t>
      </w:r>
      <w:r w:rsidR="0044644E" w:rsidRPr="00B57B8C">
        <w:rPr>
          <w:rFonts w:ascii="Times New Roman" w:hAnsi="Times New Roman" w:cs="Times New Roman"/>
          <w:sz w:val="28"/>
          <w:szCs w:val="28"/>
        </w:rPr>
        <w:t xml:space="preserve">проведено 8 консультаций с гражданами и представителями организаций. Основные темы консультаций: </w:t>
      </w:r>
      <w:r w:rsidR="0044644E" w:rsidRPr="00B57B8C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трансформация земель с целью изменения вида угодий земельного участки, </w:t>
      </w:r>
      <w:r w:rsidR="00AF38AE" w:rsidRPr="00B57B8C">
        <w:rPr>
          <w:rFonts w:ascii="Times New Roman" w:hAnsi="Times New Roman" w:cs="Times New Roman"/>
          <w:sz w:val="28"/>
          <w:szCs w:val="28"/>
        </w:rPr>
        <w:t>использование участка в соответствии с видом разрешенного использования и зарастание земель сельскохозяйственного назначения дикоросами и кустарниками и деревьями.</w:t>
      </w:r>
      <w:r w:rsidR="00911CA4" w:rsidRPr="00B57B8C">
        <w:rPr>
          <w:rFonts w:ascii="Times New Roman" w:hAnsi="Times New Roman" w:cs="Times New Roman"/>
          <w:sz w:val="28"/>
          <w:szCs w:val="28"/>
        </w:rPr>
        <w:t xml:space="preserve"> Актуализирован раздел НПА, который был дополнен семью нормативно-правовыми актами.</w:t>
      </w:r>
    </w:p>
    <w:p w:rsidR="001D429C" w:rsidRPr="00B57B8C" w:rsidRDefault="008F03C2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proofErr w:type="gramStart"/>
      <w:r w:rsidRPr="00B57B8C">
        <w:rPr>
          <w:rFonts w:ascii="Times New Roman" w:hAnsi="Times New Roman" w:cs="Times New Roman"/>
          <w:sz w:val="28"/>
          <w:szCs w:val="28"/>
        </w:rPr>
        <w:t xml:space="preserve">Также в рамках муниципального земельного контроля ответственным лицом вносятся и обновляются данные на таких площадках как </w:t>
      </w:r>
      <w:r w:rsidR="00697570" w:rsidRPr="00B57B8C">
        <w:rPr>
          <w:rFonts w:ascii="Times New Roman" w:hAnsi="Times New Roman" w:cs="Times New Roman"/>
          <w:sz w:val="28"/>
          <w:szCs w:val="28"/>
        </w:rPr>
        <w:t>Единый реестр видов контроля</w:t>
      </w:r>
      <w:r w:rsidR="008E3804" w:rsidRPr="00B57B8C">
        <w:rPr>
          <w:rFonts w:ascii="Times New Roman" w:hAnsi="Times New Roman" w:cs="Times New Roman"/>
          <w:sz w:val="28"/>
          <w:szCs w:val="28"/>
        </w:rPr>
        <w:t>, Единый реестр контрольных (надзорных) мероприятий</w:t>
      </w:r>
      <w:r w:rsidR="006700E9" w:rsidRPr="00B57B8C">
        <w:rPr>
          <w:rFonts w:ascii="Times New Roman" w:hAnsi="Times New Roman" w:cs="Times New Roman"/>
          <w:sz w:val="28"/>
          <w:szCs w:val="28"/>
        </w:rPr>
        <w:t xml:space="preserve"> (данные сервисы курируются Прокуратурой Российской Федерации)</w:t>
      </w:r>
      <w:r w:rsidR="008E3804" w:rsidRPr="00B57B8C">
        <w:rPr>
          <w:rFonts w:ascii="Times New Roman" w:hAnsi="Times New Roman" w:cs="Times New Roman"/>
          <w:sz w:val="28"/>
          <w:szCs w:val="28"/>
        </w:rPr>
        <w:t xml:space="preserve">, </w:t>
      </w:r>
      <w:r w:rsidR="006700E9" w:rsidRPr="00B57B8C">
        <w:rPr>
          <w:rFonts w:ascii="Times New Roman" w:hAnsi="Times New Roman" w:cs="Times New Roman"/>
          <w:sz w:val="28"/>
          <w:szCs w:val="28"/>
        </w:rPr>
        <w:t>сайт мониторинг Реформа КНД (регуляторы – управление АК по предпринимательству и Министерство экономического развития АК)</w:t>
      </w:r>
      <w:r w:rsidR="00F94738" w:rsidRPr="00B57B8C">
        <w:rPr>
          <w:rFonts w:ascii="Times New Roman" w:hAnsi="Times New Roman" w:cs="Times New Roman"/>
          <w:sz w:val="28"/>
          <w:szCs w:val="28"/>
        </w:rPr>
        <w:t xml:space="preserve">, </w:t>
      </w:r>
      <w:r w:rsidR="00CC0EAC" w:rsidRPr="00B57B8C">
        <w:rPr>
          <w:rFonts w:ascii="Times New Roman" w:hAnsi="Times New Roman" w:cs="Times New Roman"/>
          <w:sz w:val="28"/>
          <w:szCs w:val="28"/>
        </w:rPr>
        <w:t xml:space="preserve">а также Государственная информационная система </w:t>
      </w:r>
      <w:r w:rsidR="00CC0EAC" w:rsidRPr="00B57B8C">
        <w:rPr>
          <w:rFonts w:ascii="Times New Roman" w:eastAsia="PT Astra Serif" w:hAnsi="Times New Roman" w:cs="Times New Roman"/>
          <w:sz w:val="28"/>
          <w:szCs w:val="28"/>
        </w:rPr>
        <w:t>«Типовое облачное решение по автоматизации контрольной (надзорной) деятельности»</w:t>
      </w:r>
      <w:r w:rsidR="00067BFE" w:rsidRPr="00B57B8C">
        <w:rPr>
          <w:rFonts w:ascii="Times New Roman" w:eastAsia="PT Astra Serif" w:hAnsi="Times New Roman" w:cs="Times New Roman"/>
          <w:sz w:val="28"/>
          <w:szCs w:val="28"/>
        </w:rPr>
        <w:t>.</w:t>
      </w:r>
      <w:proofErr w:type="gramEnd"/>
    </w:p>
    <w:p w:rsidR="00067BFE" w:rsidRPr="00B57B8C" w:rsidRDefault="000D0461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>На сайте Советского района в разделе Отдел растениеводства также была актуализирована информация по нормативно-правовым актам, а также созданы и наполнены два раздела:</w:t>
      </w:r>
    </w:p>
    <w:p w:rsidR="000D0461" w:rsidRPr="00B57B8C" w:rsidRDefault="000D0461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>-</w:t>
      </w:r>
      <w:r w:rsidR="00937B02" w:rsidRPr="00B57B8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>Информация, где размещается информация</w:t>
      </w:r>
      <w:r w:rsidR="00937B02" w:rsidRPr="00B57B8C">
        <w:rPr>
          <w:rFonts w:ascii="Times New Roman" w:eastAsia="PT Astra Serif" w:hAnsi="Times New Roman" w:cs="Times New Roman"/>
          <w:sz w:val="28"/>
          <w:szCs w:val="28"/>
        </w:rPr>
        <w:t xml:space="preserve"> и новости для сельхозтоваропроизводителей района (размещено 17 материалов)</w:t>
      </w:r>
    </w:p>
    <w:p w:rsidR="00937B02" w:rsidRPr="00B57B8C" w:rsidRDefault="00937B02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>- Раздел пчеловодство с актуальной информацией для пчеловодов и растениеводов района (размещено 8 материалов)</w:t>
      </w:r>
      <w:r w:rsidR="0013466E" w:rsidRPr="00B57B8C">
        <w:rPr>
          <w:rFonts w:ascii="Times New Roman" w:eastAsia="PT Astra Serif" w:hAnsi="Times New Roman" w:cs="Times New Roman"/>
          <w:sz w:val="28"/>
          <w:szCs w:val="28"/>
        </w:rPr>
        <w:t>.</w:t>
      </w:r>
    </w:p>
    <w:p w:rsidR="0013466E" w:rsidRPr="00B57B8C" w:rsidRDefault="0013466E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Говоря о пчеловодстве в районе. </w:t>
      </w:r>
      <w:r w:rsidR="00696346" w:rsidRPr="00B57B8C">
        <w:rPr>
          <w:rFonts w:ascii="Times New Roman" w:eastAsia="PT Astra Serif" w:hAnsi="Times New Roman" w:cs="Times New Roman"/>
          <w:sz w:val="28"/>
          <w:szCs w:val="28"/>
        </w:rPr>
        <w:t>06 июня 2024 года была создана постоянно действующая комиссия по осмотру пострадавших пчелосемей</w:t>
      </w:r>
      <w:r w:rsidR="00307C29" w:rsidRPr="00B57B8C">
        <w:rPr>
          <w:rFonts w:ascii="Times New Roman" w:eastAsia="PT Astra Serif" w:hAnsi="Times New Roman" w:cs="Times New Roman"/>
          <w:sz w:val="28"/>
          <w:szCs w:val="28"/>
        </w:rPr>
        <w:t xml:space="preserve">, утвержден состав комиссии.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>В июле 2024 года</w:t>
      </w:r>
      <w:r w:rsidR="00307C29" w:rsidRPr="00B57B8C">
        <w:rPr>
          <w:rFonts w:ascii="Times New Roman" w:eastAsia="PT Astra Serif" w:hAnsi="Times New Roman" w:cs="Times New Roman"/>
          <w:sz w:val="28"/>
          <w:szCs w:val="28"/>
        </w:rPr>
        <w:t xml:space="preserve"> указанной комиссией </w:t>
      </w:r>
      <w:r w:rsidR="00C7305D" w:rsidRPr="00B57B8C">
        <w:rPr>
          <w:rFonts w:ascii="Times New Roman" w:eastAsia="PT Astra Serif" w:hAnsi="Times New Roman" w:cs="Times New Roman"/>
          <w:sz w:val="28"/>
          <w:szCs w:val="28"/>
        </w:rPr>
        <w:t xml:space="preserve">по заявлению пчеловодов </w:t>
      </w:r>
      <w:r w:rsidR="00307C29" w:rsidRPr="00B57B8C">
        <w:rPr>
          <w:rFonts w:ascii="Times New Roman" w:eastAsia="PT Astra Serif" w:hAnsi="Times New Roman" w:cs="Times New Roman"/>
          <w:sz w:val="28"/>
          <w:szCs w:val="28"/>
        </w:rPr>
        <w:t xml:space="preserve">были </w:t>
      </w:r>
      <w:r w:rsidR="00C7305D" w:rsidRPr="00B57B8C">
        <w:rPr>
          <w:rFonts w:ascii="Times New Roman" w:eastAsia="PT Astra Serif" w:hAnsi="Times New Roman" w:cs="Times New Roman"/>
          <w:sz w:val="28"/>
          <w:szCs w:val="28"/>
        </w:rPr>
        <w:t>обследованы 12 пасек, плюс 3 позже были обследованы повторно.</w:t>
      </w:r>
      <w:r w:rsidR="00D67928" w:rsidRPr="00B57B8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7305D" w:rsidRPr="00B57B8C">
        <w:rPr>
          <w:rFonts w:ascii="Times New Roman" w:eastAsia="PT Astra Serif" w:hAnsi="Times New Roman" w:cs="Times New Roman"/>
          <w:sz w:val="28"/>
          <w:szCs w:val="28"/>
        </w:rPr>
        <w:t>Один пчеловод от осмотра пасеки отказался</w:t>
      </w:r>
      <w:r w:rsidR="0003574B" w:rsidRPr="00B57B8C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D67928" w:rsidRPr="00B57B8C">
        <w:rPr>
          <w:rFonts w:ascii="Times New Roman" w:eastAsia="PT Astra Serif" w:hAnsi="Times New Roman" w:cs="Times New Roman"/>
          <w:sz w:val="28"/>
          <w:szCs w:val="28"/>
        </w:rPr>
        <w:t>Ф</w:t>
      </w:r>
      <w:r w:rsidR="0003574B" w:rsidRPr="00B57B8C">
        <w:rPr>
          <w:rFonts w:ascii="Times New Roman" w:eastAsia="PT Astra Serif" w:hAnsi="Times New Roman" w:cs="Times New Roman"/>
          <w:sz w:val="28"/>
          <w:szCs w:val="28"/>
        </w:rPr>
        <w:t xml:space="preserve">акт повреждения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D67928" w:rsidRPr="00B57B8C">
        <w:rPr>
          <w:rFonts w:ascii="Times New Roman" w:eastAsia="PT Astra Serif" w:hAnsi="Times New Roman" w:cs="Times New Roman"/>
          <w:sz w:val="28"/>
          <w:szCs w:val="28"/>
        </w:rPr>
        <w:t>пчелосемей был подтвержден, о чем составлены соответствующие акты в количестве 15 штук.</w:t>
      </w:r>
    </w:p>
    <w:p w:rsidR="00764F92" w:rsidRPr="00B57B8C" w:rsidRDefault="00F678C6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С целью профилактики случаев гибели пчел в Советском районе создана группа в мессенджере </w:t>
      </w:r>
      <w:proofErr w:type="spellStart"/>
      <w:r w:rsidRPr="00B57B8C">
        <w:rPr>
          <w:rFonts w:ascii="Times New Roman" w:eastAsia="PT Astra Serif" w:hAnsi="Times New Roman" w:cs="Times New Roman"/>
          <w:sz w:val="28"/>
          <w:szCs w:val="28"/>
        </w:rPr>
        <w:t>Ватсап</w:t>
      </w:r>
      <w:proofErr w:type="spellEnd"/>
      <w:r w:rsidRPr="00B57B8C">
        <w:rPr>
          <w:rFonts w:ascii="Times New Roman" w:eastAsia="PT Astra Serif" w:hAnsi="Times New Roman" w:cs="Times New Roman"/>
          <w:sz w:val="28"/>
          <w:szCs w:val="28"/>
        </w:rPr>
        <w:t>, где состоит 82 участника из числа</w:t>
      </w:r>
      <w:r w:rsidR="00B64081" w:rsidRPr="00B57B8C">
        <w:rPr>
          <w:rFonts w:ascii="Times New Roman" w:eastAsia="PT Astra Serif" w:hAnsi="Times New Roman" w:cs="Times New Roman"/>
          <w:sz w:val="28"/>
          <w:szCs w:val="28"/>
        </w:rPr>
        <w:t xml:space="preserve"> пчеловодов р</w:t>
      </w:r>
      <w:r w:rsidR="00663DD0" w:rsidRPr="00B57B8C">
        <w:rPr>
          <w:rFonts w:ascii="Times New Roman" w:eastAsia="PT Astra Serif" w:hAnsi="Times New Roman" w:cs="Times New Roman"/>
          <w:sz w:val="28"/>
          <w:szCs w:val="28"/>
        </w:rPr>
        <w:t>айона и представителей организа</w:t>
      </w:r>
      <w:r w:rsidR="00B64081" w:rsidRPr="00B57B8C">
        <w:rPr>
          <w:rFonts w:ascii="Times New Roman" w:eastAsia="PT Astra Serif" w:hAnsi="Times New Roman" w:cs="Times New Roman"/>
          <w:sz w:val="28"/>
          <w:szCs w:val="28"/>
        </w:rPr>
        <w:t>ций, занимающихся выращиванием растениеводческой продукции и обработками полей.</w:t>
      </w:r>
      <w:r w:rsidR="00E23F50" w:rsidRPr="00B57B8C">
        <w:rPr>
          <w:rFonts w:ascii="Times New Roman" w:eastAsia="PT Astra Serif" w:hAnsi="Times New Roman" w:cs="Times New Roman"/>
          <w:sz w:val="28"/>
          <w:szCs w:val="28"/>
        </w:rPr>
        <w:t xml:space="preserve"> В данной группе можно узнать оперативную информацию о дате и времени обработки полей, либо о переносе сроков обработки, например, в связи с погодными условиями.</w:t>
      </w:r>
    </w:p>
    <w:p w:rsidR="00174B11" w:rsidRPr="00B57B8C" w:rsidRDefault="00174B11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Использованию средств защиты растений, а также своевременному внесению удобрений уделяется самое пристальное </w:t>
      </w:r>
      <w:proofErr w:type="gramStart"/>
      <w:r w:rsidRPr="00B57B8C">
        <w:rPr>
          <w:rFonts w:ascii="Times New Roman" w:eastAsia="PT Astra Serif" w:hAnsi="Times New Roman" w:cs="Times New Roman"/>
          <w:sz w:val="28"/>
          <w:szCs w:val="28"/>
        </w:rPr>
        <w:t>внимание</w:t>
      </w:r>
      <w:proofErr w:type="gramEnd"/>
      <w:r w:rsidR="00745824" w:rsidRPr="00B57B8C">
        <w:rPr>
          <w:rFonts w:ascii="Times New Roman" w:eastAsia="PT Astra Serif" w:hAnsi="Times New Roman" w:cs="Times New Roman"/>
          <w:sz w:val="28"/>
          <w:szCs w:val="28"/>
        </w:rPr>
        <w:t xml:space="preserve"> как со стороны управления сельского хозяйства так и со стороны Минсельхоза АК. Все </w:t>
      </w:r>
      <w:r w:rsidR="00745824" w:rsidRPr="00B57B8C"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понимают, что в нынешних реалиях без </w:t>
      </w:r>
      <w:r w:rsidR="00085ABF" w:rsidRPr="00B57B8C">
        <w:rPr>
          <w:rFonts w:ascii="Times New Roman" w:eastAsia="PT Astra Serif" w:hAnsi="Times New Roman" w:cs="Times New Roman"/>
          <w:sz w:val="28"/>
          <w:szCs w:val="28"/>
        </w:rPr>
        <w:t>проведения данных мероприятий аграрии не смогут обеспечить качество и объем урожая.</w:t>
      </w:r>
    </w:p>
    <w:p w:rsidR="00085ABF" w:rsidRPr="00B57B8C" w:rsidRDefault="00085ABF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Использование аграриями района пестицидов </w:t>
      </w:r>
      <w:r w:rsidR="00663DD0" w:rsidRPr="00B57B8C">
        <w:rPr>
          <w:rFonts w:ascii="Times New Roman" w:eastAsia="PT Astra Serif" w:hAnsi="Times New Roman" w:cs="Times New Roman"/>
          <w:sz w:val="28"/>
          <w:szCs w:val="28"/>
        </w:rPr>
        <w:t xml:space="preserve">и удобрений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находится на особом контроле, сбор и обработка информации о </w:t>
      </w:r>
      <w:r w:rsidR="00B2704D" w:rsidRPr="00B57B8C">
        <w:rPr>
          <w:rFonts w:ascii="Times New Roman" w:eastAsia="PT Astra Serif" w:hAnsi="Times New Roman" w:cs="Times New Roman"/>
          <w:sz w:val="28"/>
          <w:szCs w:val="28"/>
        </w:rPr>
        <w:t xml:space="preserve">заключенных договорах поставки, приобретении и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>внесении</w:t>
      </w:r>
      <w:r w:rsidR="00B2704D" w:rsidRPr="00B57B8C">
        <w:rPr>
          <w:rFonts w:ascii="Times New Roman" w:eastAsia="PT Astra Serif" w:hAnsi="Times New Roman" w:cs="Times New Roman"/>
          <w:sz w:val="28"/>
          <w:szCs w:val="28"/>
        </w:rPr>
        <w:t xml:space="preserve"> осуществляется на протяжении всего сельскохозяйственного цикла.</w:t>
      </w:r>
    </w:p>
    <w:p w:rsidR="00622575" w:rsidRPr="00B57B8C" w:rsidRDefault="00AE56F2" w:rsidP="00622575">
      <w:pPr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>В сентябре 2024 года о</w:t>
      </w:r>
      <w:r w:rsidR="00622575" w:rsidRPr="00B57B8C">
        <w:rPr>
          <w:rFonts w:ascii="Times New Roman" w:hAnsi="Times New Roman" w:cs="Times New Roman"/>
          <w:sz w:val="28"/>
          <w:szCs w:val="28"/>
        </w:rPr>
        <w:t xml:space="preserve">тделом растениеводства </w:t>
      </w:r>
      <w:r w:rsidRPr="00B57B8C">
        <w:rPr>
          <w:rFonts w:ascii="Times New Roman" w:hAnsi="Times New Roman" w:cs="Times New Roman"/>
          <w:sz w:val="28"/>
          <w:szCs w:val="28"/>
        </w:rPr>
        <w:t>была</w:t>
      </w:r>
      <w:r w:rsidR="00622575" w:rsidRPr="00B57B8C">
        <w:rPr>
          <w:rFonts w:ascii="Times New Roman" w:hAnsi="Times New Roman" w:cs="Times New Roman"/>
          <w:sz w:val="28"/>
          <w:szCs w:val="28"/>
        </w:rPr>
        <w:t xml:space="preserve"> проведена работа по отработке перечня приоритетных земельных участков сельскохозяйственного назначения не используемых в сельскохозяйственном производстве или используемых не в соответствии с видом угодий указанных участков. Отработано 249 земельных участков. По части участков необходимо провести процедуру трансформации земель (изменения вида угодий).</w:t>
      </w:r>
    </w:p>
    <w:p w:rsidR="00622575" w:rsidRPr="00B57B8C" w:rsidRDefault="00622575" w:rsidP="0062257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B8C">
        <w:rPr>
          <w:rFonts w:ascii="Times New Roman" w:hAnsi="Times New Roman" w:cs="Times New Roman"/>
          <w:sz w:val="28"/>
          <w:szCs w:val="28"/>
        </w:rPr>
        <w:t>В рамках выполнения работ по созданию единой карты-схемы сельскохозяйственных угодий на территории Алтайского края рассмотрена возможность введения в оборот  земельных участков из земель</w:t>
      </w:r>
      <w:proofErr w:type="gramEnd"/>
      <w:r w:rsidRPr="00B57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B8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B57B8C">
        <w:rPr>
          <w:rFonts w:ascii="Times New Roman" w:hAnsi="Times New Roman" w:cs="Times New Roman"/>
          <w:sz w:val="28"/>
          <w:szCs w:val="28"/>
        </w:rPr>
        <w:t xml:space="preserve">, границы которых отсутствуют на кадастровом учете. Общее количество участков – 859 штук. Анализ показал, что введение большей части участков нецелесообразно ввиду размещения угодий на лесополосах, дорогах, кустарнике, оврагах. В ходе работы по созданию карты-схемы </w:t>
      </w:r>
      <w:proofErr w:type="spellStart"/>
      <w:r w:rsidRPr="00B57B8C">
        <w:rPr>
          <w:rFonts w:ascii="Times New Roman" w:hAnsi="Times New Roman" w:cs="Times New Roman"/>
          <w:sz w:val="28"/>
          <w:szCs w:val="28"/>
        </w:rPr>
        <w:t>сельхозучастков</w:t>
      </w:r>
      <w:proofErr w:type="spellEnd"/>
      <w:r w:rsidRPr="00B57B8C">
        <w:rPr>
          <w:rFonts w:ascii="Times New Roman" w:hAnsi="Times New Roman" w:cs="Times New Roman"/>
          <w:sz w:val="28"/>
          <w:szCs w:val="28"/>
        </w:rPr>
        <w:t xml:space="preserve"> отработанные земли будут исключены из категории пахотных земель как малопригодные.</w:t>
      </w:r>
    </w:p>
    <w:p w:rsidR="001D6AEA" w:rsidRPr="00B57B8C" w:rsidRDefault="0064179B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>Ежедневной приоритетной работой отдела с ноября 2024 года по настоящее время</w:t>
      </w:r>
      <w:r w:rsidR="00963642" w:rsidRPr="00B57B8C">
        <w:rPr>
          <w:rFonts w:ascii="Times New Roman" w:eastAsia="PT Astra Serif" w:hAnsi="Times New Roman" w:cs="Times New Roman"/>
          <w:sz w:val="28"/>
          <w:szCs w:val="28"/>
        </w:rPr>
        <w:t xml:space="preserve"> является наполнение Единой Федеральной информационной системы Земель сельскохозяйственного назначения (ЕФГИС ЗСН). </w:t>
      </w:r>
      <w:r w:rsidR="00205E6C" w:rsidRPr="00B57B8C">
        <w:rPr>
          <w:rFonts w:ascii="Times New Roman" w:eastAsia="PT Astra Serif" w:hAnsi="Times New Roman" w:cs="Times New Roman"/>
          <w:sz w:val="28"/>
          <w:szCs w:val="28"/>
        </w:rPr>
        <w:t>Указанная система является Государ</w:t>
      </w:r>
      <w:r w:rsidR="003328DF" w:rsidRPr="00B57B8C">
        <w:rPr>
          <w:rFonts w:ascii="Times New Roman" w:eastAsia="PT Astra Serif" w:hAnsi="Times New Roman" w:cs="Times New Roman"/>
          <w:sz w:val="28"/>
          <w:szCs w:val="28"/>
        </w:rPr>
        <w:t>ст</w:t>
      </w:r>
      <w:r w:rsidR="00205E6C" w:rsidRPr="00B57B8C">
        <w:rPr>
          <w:rFonts w:ascii="Times New Roman" w:eastAsia="PT Astra Serif" w:hAnsi="Times New Roman" w:cs="Times New Roman"/>
          <w:sz w:val="28"/>
          <w:szCs w:val="28"/>
        </w:rPr>
        <w:t>венной системой учета земель сельскохозяйственного назначения, закрепленных на определенном праве за сельскохозяйственной организацией (ИП, КФХ), дающим им право осуществлять свою деятельность на дан</w:t>
      </w:r>
      <w:r w:rsidR="003328DF" w:rsidRPr="00B57B8C">
        <w:rPr>
          <w:rFonts w:ascii="Times New Roman" w:eastAsia="PT Astra Serif" w:hAnsi="Times New Roman" w:cs="Times New Roman"/>
          <w:sz w:val="28"/>
          <w:szCs w:val="28"/>
        </w:rPr>
        <w:t xml:space="preserve">ном земельном участке. </w:t>
      </w:r>
      <w:r w:rsidR="001D6AEA" w:rsidRPr="00B57B8C">
        <w:rPr>
          <w:rFonts w:ascii="Times New Roman" w:eastAsia="PT Astra Serif" w:hAnsi="Times New Roman" w:cs="Times New Roman"/>
          <w:sz w:val="28"/>
          <w:szCs w:val="28"/>
        </w:rPr>
        <w:t xml:space="preserve">Это </w:t>
      </w:r>
      <w:proofErr w:type="gramStart"/>
      <w:r w:rsidR="001D6AEA" w:rsidRPr="00B57B8C">
        <w:rPr>
          <w:rFonts w:ascii="Times New Roman" w:eastAsia="PT Astra Serif" w:hAnsi="Times New Roman" w:cs="Times New Roman"/>
          <w:sz w:val="28"/>
          <w:szCs w:val="28"/>
        </w:rPr>
        <w:t>необходимо</w:t>
      </w:r>
      <w:proofErr w:type="gramEnd"/>
      <w:r w:rsidR="001D6AEA" w:rsidRPr="00B57B8C">
        <w:rPr>
          <w:rFonts w:ascii="Times New Roman" w:eastAsia="PT Astra Serif" w:hAnsi="Times New Roman" w:cs="Times New Roman"/>
          <w:sz w:val="28"/>
          <w:szCs w:val="28"/>
        </w:rPr>
        <w:t xml:space="preserve"> в том числе для выдачи сельскохозяйственным организациям документа учета земель при подачи заявки на получение мер государственной поддержки (субсидий). А также для полноценной, корректной работы программ </w:t>
      </w:r>
      <w:r w:rsidR="00EB6022" w:rsidRPr="00B57B8C">
        <w:rPr>
          <w:rFonts w:ascii="Times New Roman" w:eastAsia="PT Astra Serif" w:hAnsi="Times New Roman" w:cs="Times New Roman"/>
          <w:sz w:val="28"/>
          <w:szCs w:val="28"/>
        </w:rPr>
        <w:t>Ф</w:t>
      </w:r>
      <w:r w:rsidR="001D6AEA" w:rsidRPr="00B57B8C">
        <w:rPr>
          <w:rFonts w:ascii="Times New Roman" w:eastAsia="PT Astra Serif" w:hAnsi="Times New Roman" w:cs="Times New Roman"/>
          <w:sz w:val="28"/>
          <w:szCs w:val="28"/>
        </w:rPr>
        <w:t>ГИС Зерно, ФГИС Семеноводство и ФГИС Сатурн.</w:t>
      </w:r>
    </w:p>
    <w:p w:rsidR="00622575" w:rsidRPr="00B57B8C" w:rsidRDefault="003328DF" w:rsidP="00626A55">
      <w:pPr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>При форм</w:t>
      </w:r>
      <w:r w:rsidR="00205E6C" w:rsidRPr="00B57B8C">
        <w:rPr>
          <w:rFonts w:ascii="Times New Roman" w:eastAsia="PT Astra Serif" w:hAnsi="Times New Roman" w:cs="Times New Roman"/>
          <w:sz w:val="28"/>
          <w:szCs w:val="28"/>
        </w:rPr>
        <w:t>ировании системы</w:t>
      </w:r>
      <w:r w:rsidR="00EB6022" w:rsidRPr="00B57B8C">
        <w:rPr>
          <w:rFonts w:ascii="Times New Roman" w:eastAsia="PT Astra Serif" w:hAnsi="Times New Roman" w:cs="Times New Roman"/>
          <w:sz w:val="28"/>
          <w:szCs w:val="28"/>
        </w:rPr>
        <w:t xml:space="preserve"> ЕФГИС ЗСН</w:t>
      </w:r>
      <w:r w:rsidR="00205E6C" w:rsidRPr="00B57B8C">
        <w:rPr>
          <w:rFonts w:ascii="Times New Roman" w:eastAsia="PT Astra Serif" w:hAnsi="Times New Roman" w:cs="Times New Roman"/>
          <w:sz w:val="28"/>
          <w:szCs w:val="28"/>
        </w:rPr>
        <w:t xml:space="preserve"> из региональной системы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 АИС </w:t>
      </w:r>
      <w:proofErr w:type="spellStart"/>
      <w:r w:rsidRPr="00B57B8C">
        <w:rPr>
          <w:rFonts w:ascii="Times New Roman" w:eastAsia="PT Astra Serif" w:hAnsi="Times New Roman" w:cs="Times New Roman"/>
          <w:sz w:val="28"/>
          <w:szCs w:val="28"/>
        </w:rPr>
        <w:t>Респак</w:t>
      </w:r>
      <w:proofErr w:type="spellEnd"/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 было перенесено 1349 </w:t>
      </w:r>
      <w:r w:rsidR="00EB6022" w:rsidRPr="00B57B8C">
        <w:rPr>
          <w:rFonts w:ascii="Times New Roman" w:eastAsia="PT Astra Serif" w:hAnsi="Times New Roman" w:cs="Times New Roman"/>
          <w:sz w:val="28"/>
          <w:szCs w:val="28"/>
        </w:rPr>
        <w:t xml:space="preserve">контуров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>полей</w:t>
      </w:r>
      <w:r w:rsidR="00984976" w:rsidRPr="00B57B8C">
        <w:rPr>
          <w:rFonts w:ascii="Times New Roman" w:eastAsia="PT Astra Serif" w:hAnsi="Times New Roman" w:cs="Times New Roman"/>
          <w:sz w:val="28"/>
          <w:szCs w:val="28"/>
        </w:rPr>
        <w:t xml:space="preserve">. В соответствии с требованиями ведения системы ЕФГИС ЗСН </w:t>
      </w:r>
      <w:r w:rsidR="00076A97" w:rsidRPr="00B57B8C">
        <w:rPr>
          <w:rFonts w:ascii="Times New Roman" w:eastAsia="PT Astra Serif" w:hAnsi="Times New Roman" w:cs="Times New Roman"/>
          <w:sz w:val="28"/>
          <w:szCs w:val="28"/>
        </w:rPr>
        <w:t>к</w:t>
      </w:r>
      <w:r w:rsidR="00984976" w:rsidRPr="00B57B8C">
        <w:rPr>
          <w:rFonts w:ascii="Times New Roman" w:eastAsia="PT Astra Serif" w:hAnsi="Times New Roman" w:cs="Times New Roman"/>
          <w:sz w:val="28"/>
          <w:szCs w:val="28"/>
        </w:rPr>
        <w:t>аждое поле должно быть закреплено за конкретным хозяйством путем внес</w:t>
      </w:r>
      <w:r w:rsidR="00EB6022" w:rsidRPr="00B57B8C">
        <w:rPr>
          <w:rFonts w:ascii="Times New Roman" w:eastAsia="PT Astra Serif" w:hAnsi="Times New Roman" w:cs="Times New Roman"/>
          <w:sz w:val="28"/>
          <w:szCs w:val="28"/>
        </w:rPr>
        <w:t>е</w:t>
      </w:r>
      <w:r w:rsidR="00984976" w:rsidRPr="00B57B8C">
        <w:rPr>
          <w:rFonts w:ascii="Times New Roman" w:eastAsia="PT Astra Serif" w:hAnsi="Times New Roman" w:cs="Times New Roman"/>
          <w:sz w:val="28"/>
          <w:szCs w:val="28"/>
        </w:rPr>
        <w:t>ния сведений о правах на земельные участки, расположенные в границах поля.</w:t>
      </w:r>
      <w:r w:rsidR="00076A97" w:rsidRPr="00B57B8C">
        <w:rPr>
          <w:rFonts w:ascii="Times New Roman" w:eastAsia="PT Astra Serif" w:hAnsi="Times New Roman" w:cs="Times New Roman"/>
          <w:sz w:val="28"/>
          <w:szCs w:val="28"/>
        </w:rPr>
        <w:t xml:space="preserve"> Каждое такое действие </w:t>
      </w:r>
      <w:r w:rsidR="00076A97" w:rsidRPr="00B57B8C">
        <w:rPr>
          <w:rFonts w:ascii="Times New Roman" w:eastAsia="PT Astra Serif" w:hAnsi="Times New Roman" w:cs="Times New Roman"/>
          <w:sz w:val="28"/>
          <w:szCs w:val="28"/>
        </w:rPr>
        <w:lastRenderedPageBreak/>
        <w:t xml:space="preserve">осуществляется </w:t>
      </w:r>
      <w:proofErr w:type="spellStart"/>
      <w:r w:rsidR="00076A97" w:rsidRPr="00B57B8C">
        <w:rPr>
          <w:rFonts w:ascii="Times New Roman" w:eastAsia="PT Astra Serif" w:hAnsi="Times New Roman" w:cs="Times New Roman"/>
          <w:sz w:val="28"/>
          <w:szCs w:val="28"/>
        </w:rPr>
        <w:t>сельхозтоваропроизводителем</w:t>
      </w:r>
      <w:proofErr w:type="spellEnd"/>
      <w:r w:rsidR="00076A97" w:rsidRPr="00B57B8C">
        <w:rPr>
          <w:rFonts w:ascii="Times New Roman" w:eastAsia="PT Astra Serif" w:hAnsi="Times New Roman" w:cs="Times New Roman"/>
          <w:sz w:val="28"/>
          <w:szCs w:val="28"/>
        </w:rPr>
        <w:t xml:space="preserve"> путем подачи заявки в данную систему. Одно поле – одна заявка. </w:t>
      </w:r>
      <w:r w:rsidR="000670D8" w:rsidRPr="00B57B8C">
        <w:rPr>
          <w:rFonts w:ascii="Times New Roman" w:eastAsia="PT Astra Serif" w:hAnsi="Times New Roman" w:cs="Times New Roman"/>
          <w:sz w:val="28"/>
          <w:szCs w:val="28"/>
        </w:rPr>
        <w:t>Отделом растениеводства</w:t>
      </w:r>
      <w:r w:rsidR="00181CED" w:rsidRPr="00B57B8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670D8" w:rsidRPr="00B57B8C">
        <w:rPr>
          <w:rFonts w:ascii="Times New Roman" w:eastAsia="PT Astra Serif" w:hAnsi="Times New Roman" w:cs="Times New Roman"/>
          <w:sz w:val="28"/>
          <w:szCs w:val="28"/>
        </w:rPr>
        <w:t xml:space="preserve">для хозяйств района </w:t>
      </w:r>
      <w:r w:rsidR="00181CED" w:rsidRPr="00B57B8C">
        <w:rPr>
          <w:rFonts w:ascii="Times New Roman" w:eastAsia="PT Astra Serif" w:hAnsi="Times New Roman" w:cs="Times New Roman"/>
          <w:sz w:val="28"/>
          <w:szCs w:val="28"/>
        </w:rPr>
        <w:t xml:space="preserve">была оказана помощь и предоставлены выписки из </w:t>
      </w:r>
      <w:r w:rsidR="00A00C02" w:rsidRPr="00B57B8C">
        <w:rPr>
          <w:rFonts w:ascii="Times New Roman" w:eastAsia="PT Astra Serif" w:hAnsi="Times New Roman" w:cs="Times New Roman"/>
          <w:sz w:val="28"/>
          <w:szCs w:val="28"/>
        </w:rPr>
        <w:t xml:space="preserve">ЕГРН Управления </w:t>
      </w:r>
      <w:proofErr w:type="spellStart"/>
      <w:r w:rsidR="00A00C02" w:rsidRPr="00B57B8C">
        <w:rPr>
          <w:rFonts w:ascii="Times New Roman" w:eastAsia="PT Astra Serif" w:hAnsi="Times New Roman" w:cs="Times New Roman"/>
          <w:sz w:val="28"/>
          <w:szCs w:val="28"/>
        </w:rPr>
        <w:t>Росреестра</w:t>
      </w:r>
      <w:proofErr w:type="spellEnd"/>
      <w:r w:rsidR="00A00C02" w:rsidRPr="00B57B8C">
        <w:rPr>
          <w:rFonts w:ascii="Times New Roman" w:eastAsia="PT Astra Serif" w:hAnsi="Times New Roman" w:cs="Times New Roman"/>
          <w:sz w:val="28"/>
          <w:szCs w:val="28"/>
        </w:rPr>
        <w:t>, было запрошено более 1500 выписок на участки и расположенные на них объекты капитального строительства.</w:t>
      </w:r>
      <w:r w:rsidR="000670E2" w:rsidRPr="00B57B8C">
        <w:rPr>
          <w:rFonts w:ascii="Times New Roman" w:eastAsia="PT Astra Serif" w:hAnsi="Times New Roman" w:cs="Times New Roman"/>
          <w:sz w:val="28"/>
          <w:szCs w:val="28"/>
        </w:rPr>
        <w:t xml:space="preserve"> Направленные заявки редактируются, согласовываются и утверждаются начальником отдела растениеводства. На 01.03.2025 </w:t>
      </w:r>
      <w:r w:rsidR="00912064" w:rsidRPr="00B57B8C">
        <w:rPr>
          <w:rFonts w:ascii="Times New Roman" w:eastAsia="PT Astra Serif" w:hAnsi="Times New Roman" w:cs="Times New Roman"/>
          <w:sz w:val="28"/>
          <w:szCs w:val="28"/>
        </w:rPr>
        <w:t>из 1349 полей внесены права на 755 полей.</w:t>
      </w:r>
      <w:r w:rsidR="00AF75FA" w:rsidRPr="00B57B8C">
        <w:rPr>
          <w:rFonts w:ascii="Times New Roman" w:eastAsia="PT Astra Serif" w:hAnsi="Times New Roman" w:cs="Times New Roman"/>
          <w:sz w:val="28"/>
          <w:szCs w:val="28"/>
        </w:rPr>
        <w:t xml:space="preserve"> К 01 июня мы стремимся к исполнению в 100%. </w:t>
      </w:r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>Консультирование хозяй</w:t>
      </w:r>
      <w:proofErr w:type="gramStart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>ств пр</w:t>
      </w:r>
      <w:proofErr w:type="gramEnd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 xml:space="preserve">оводится ежедневно, для оперативной работы была создана группа в </w:t>
      </w:r>
      <w:proofErr w:type="spellStart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>мессенждере</w:t>
      </w:r>
      <w:proofErr w:type="spellEnd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proofErr w:type="spellStart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>Ватсап</w:t>
      </w:r>
      <w:proofErr w:type="spellEnd"/>
      <w:r w:rsidR="00EA59B3" w:rsidRPr="00B57B8C">
        <w:rPr>
          <w:rFonts w:ascii="Times New Roman" w:eastAsia="PT Astra Serif" w:hAnsi="Times New Roman" w:cs="Times New Roman"/>
          <w:sz w:val="28"/>
          <w:szCs w:val="28"/>
        </w:rPr>
        <w:t>, где размещается актуальная информация о проведении ВКС для сельхозтоваропроизводителей, фото, видео инструкции</w:t>
      </w:r>
      <w:r w:rsidR="003138A1" w:rsidRPr="00B57B8C">
        <w:rPr>
          <w:rFonts w:ascii="Times New Roman" w:eastAsia="PT Astra Serif" w:hAnsi="Times New Roman" w:cs="Times New Roman"/>
          <w:sz w:val="28"/>
          <w:szCs w:val="28"/>
        </w:rPr>
        <w:t>, доводятся требования Минсельхоза АК и Правительства Российской Федерации.</w:t>
      </w:r>
    </w:p>
    <w:p w:rsidR="009A1CC0" w:rsidRPr="00B57B8C" w:rsidRDefault="00F777F0" w:rsidP="00626A55">
      <w:pPr>
        <w:jc w:val="both"/>
        <w:rPr>
          <w:rFonts w:ascii="Times New Roman" w:hAnsi="Times New Roman" w:cs="Times New Roman"/>
          <w:sz w:val="28"/>
          <w:szCs w:val="28"/>
        </w:rPr>
      </w:pP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В период с апреля по конец октября отдел растениеводства </w:t>
      </w:r>
      <w:r w:rsidR="00AF4468" w:rsidRPr="00B57B8C">
        <w:rPr>
          <w:rFonts w:ascii="Times New Roman" w:eastAsia="PT Astra Serif" w:hAnsi="Times New Roman" w:cs="Times New Roman"/>
          <w:sz w:val="28"/>
          <w:szCs w:val="28"/>
        </w:rPr>
        <w:t xml:space="preserve">ежедневно 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>осуществляет сбор и обработку оп</w:t>
      </w:r>
      <w:r w:rsidR="006B25DC" w:rsidRPr="00B57B8C">
        <w:rPr>
          <w:rFonts w:ascii="Times New Roman" w:eastAsia="PT Astra Serif" w:hAnsi="Times New Roman" w:cs="Times New Roman"/>
          <w:sz w:val="28"/>
          <w:szCs w:val="28"/>
        </w:rPr>
        <w:t>е</w:t>
      </w:r>
      <w:r w:rsidRPr="00B57B8C">
        <w:rPr>
          <w:rFonts w:ascii="Times New Roman" w:eastAsia="PT Astra Serif" w:hAnsi="Times New Roman" w:cs="Times New Roman"/>
          <w:sz w:val="28"/>
          <w:szCs w:val="28"/>
        </w:rPr>
        <w:t xml:space="preserve">ративной информации о </w:t>
      </w:r>
      <w:r w:rsidRPr="00B57B8C">
        <w:rPr>
          <w:rFonts w:ascii="Times New Roman" w:hAnsi="Times New Roman" w:cs="Times New Roman"/>
          <w:sz w:val="28"/>
          <w:szCs w:val="28"/>
        </w:rPr>
        <w:t xml:space="preserve">весенней </w:t>
      </w:r>
      <w:r w:rsidR="00D44501" w:rsidRPr="00B57B8C">
        <w:rPr>
          <w:rFonts w:ascii="Times New Roman" w:hAnsi="Times New Roman" w:cs="Times New Roman"/>
          <w:sz w:val="28"/>
          <w:szCs w:val="28"/>
        </w:rPr>
        <w:t xml:space="preserve">обработке почвы, </w:t>
      </w:r>
      <w:r w:rsidRPr="00B57B8C">
        <w:rPr>
          <w:rFonts w:ascii="Times New Roman" w:hAnsi="Times New Roman" w:cs="Times New Roman"/>
          <w:sz w:val="28"/>
          <w:szCs w:val="28"/>
        </w:rPr>
        <w:t>посевной кампании, наличия и качества семян в сельскохозяйственных организациях</w:t>
      </w:r>
      <w:r w:rsidR="00AF4468" w:rsidRPr="00B57B8C">
        <w:rPr>
          <w:rFonts w:ascii="Times New Roman" w:hAnsi="Times New Roman" w:cs="Times New Roman"/>
          <w:sz w:val="28"/>
          <w:szCs w:val="28"/>
        </w:rPr>
        <w:t xml:space="preserve">, </w:t>
      </w:r>
      <w:r w:rsidR="00D44501" w:rsidRPr="00B57B8C">
        <w:rPr>
          <w:rFonts w:ascii="Times New Roman" w:hAnsi="Times New Roman" w:cs="Times New Roman"/>
          <w:sz w:val="28"/>
          <w:szCs w:val="28"/>
        </w:rPr>
        <w:t xml:space="preserve">о заготовке кормов животноводческими организациями района, </w:t>
      </w:r>
      <w:r w:rsidR="00037608" w:rsidRPr="00B57B8C">
        <w:rPr>
          <w:rFonts w:ascii="Times New Roman" w:hAnsi="Times New Roman" w:cs="Times New Roman"/>
          <w:sz w:val="28"/>
          <w:szCs w:val="28"/>
        </w:rPr>
        <w:t>а также о подготовке и проведении уборочных работ.</w:t>
      </w:r>
    </w:p>
    <w:p w:rsidR="00037608" w:rsidRPr="00B57B8C" w:rsidRDefault="00037608" w:rsidP="00626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B8C">
        <w:rPr>
          <w:rFonts w:ascii="Times New Roman" w:hAnsi="Times New Roman" w:cs="Times New Roman"/>
          <w:sz w:val="28"/>
          <w:szCs w:val="28"/>
        </w:rPr>
        <w:t xml:space="preserve">В мае-июне </w:t>
      </w:r>
      <w:r w:rsidR="00070DE8" w:rsidRPr="00B57B8C">
        <w:rPr>
          <w:rFonts w:ascii="Times New Roman" w:hAnsi="Times New Roman" w:cs="Times New Roman"/>
          <w:sz w:val="28"/>
          <w:szCs w:val="28"/>
        </w:rPr>
        <w:t>велась</w:t>
      </w:r>
      <w:r w:rsidRPr="00B57B8C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Pr="00B57B8C">
        <w:rPr>
          <w:rFonts w:ascii="Times New Roman" w:hAnsi="Times New Roman" w:cs="Times New Roman"/>
          <w:bCs/>
          <w:sz w:val="28"/>
          <w:szCs w:val="28"/>
        </w:rPr>
        <w:t xml:space="preserve">приему отчетов по форме № 4-сх и № 1-фермер «Сведения о севе </w:t>
      </w:r>
      <w:proofErr w:type="spellStart"/>
      <w:r w:rsidRPr="00B57B8C">
        <w:rPr>
          <w:rFonts w:ascii="Times New Roman" w:hAnsi="Times New Roman" w:cs="Times New Roman"/>
          <w:bCs/>
          <w:sz w:val="28"/>
          <w:szCs w:val="28"/>
        </w:rPr>
        <w:t>сельхозкультур</w:t>
      </w:r>
      <w:proofErr w:type="spellEnd"/>
      <w:r w:rsidRPr="00B57B8C">
        <w:rPr>
          <w:rFonts w:ascii="Times New Roman" w:hAnsi="Times New Roman" w:cs="Times New Roman"/>
          <w:bCs/>
          <w:sz w:val="28"/>
          <w:szCs w:val="28"/>
        </w:rPr>
        <w:t xml:space="preserve"> под урожай </w:t>
      </w:r>
      <w:r w:rsidR="00060FEF" w:rsidRPr="00B57B8C"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B57B8C">
        <w:rPr>
          <w:rFonts w:ascii="Times New Roman" w:hAnsi="Times New Roman" w:cs="Times New Roman"/>
          <w:bCs/>
          <w:sz w:val="28"/>
          <w:szCs w:val="28"/>
        </w:rPr>
        <w:t xml:space="preserve"> года» от </w:t>
      </w:r>
      <w:proofErr w:type="spellStart"/>
      <w:r w:rsidRPr="00B57B8C">
        <w:rPr>
          <w:rFonts w:ascii="Times New Roman" w:hAnsi="Times New Roman" w:cs="Times New Roman"/>
          <w:bCs/>
          <w:sz w:val="28"/>
          <w:szCs w:val="28"/>
        </w:rPr>
        <w:t>сельхозорганизаций</w:t>
      </w:r>
      <w:proofErr w:type="spellEnd"/>
      <w:r w:rsidRPr="00B57B8C">
        <w:rPr>
          <w:rFonts w:ascii="Times New Roman" w:hAnsi="Times New Roman" w:cs="Times New Roman"/>
          <w:bCs/>
          <w:sz w:val="28"/>
          <w:szCs w:val="28"/>
        </w:rPr>
        <w:t>, КФХ и ИП</w:t>
      </w:r>
      <w:r w:rsidR="00AD4C57" w:rsidRPr="00B57B8C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600" w:rsidRPr="00B57B8C" w:rsidRDefault="008E7600" w:rsidP="00626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B8C">
        <w:rPr>
          <w:rFonts w:ascii="Times New Roman" w:hAnsi="Times New Roman" w:cs="Times New Roman"/>
          <w:bCs/>
          <w:sz w:val="28"/>
          <w:szCs w:val="28"/>
        </w:rPr>
        <w:t>В период с августа по о</w:t>
      </w:r>
      <w:r w:rsidR="00060FEF" w:rsidRPr="00B57B8C">
        <w:rPr>
          <w:rFonts w:ascii="Times New Roman" w:hAnsi="Times New Roman" w:cs="Times New Roman"/>
          <w:bCs/>
          <w:sz w:val="28"/>
          <w:szCs w:val="28"/>
        </w:rPr>
        <w:t>к</w:t>
      </w:r>
      <w:r w:rsidRPr="00B57B8C">
        <w:rPr>
          <w:rFonts w:ascii="Times New Roman" w:hAnsi="Times New Roman" w:cs="Times New Roman"/>
          <w:bCs/>
          <w:sz w:val="28"/>
          <w:szCs w:val="28"/>
        </w:rPr>
        <w:t>тябрь (по мере завершения уборки урожая) принима</w:t>
      </w:r>
      <w:r w:rsidR="00070DE8" w:rsidRPr="00B57B8C">
        <w:rPr>
          <w:rFonts w:ascii="Times New Roman" w:hAnsi="Times New Roman" w:cs="Times New Roman"/>
          <w:bCs/>
          <w:sz w:val="28"/>
          <w:szCs w:val="28"/>
        </w:rPr>
        <w:t>лись</w:t>
      </w:r>
      <w:r w:rsidRPr="00B57B8C">
        <w:rPr>
          <w:rFonts w:ascii="Times New Roman" w:hAnsi="Times New Roman" w:cs="Times New Roman"/>
          <w:bCs/>
          <w:sz w:val="28"/>
          <w:szCs w:val="28"/>
        </w:rPr>
        <w:t xml:space="preserve"> отчеты по форме № 29-сх и  № 2-фермер «Сведения о сборе урожая </w:t>
      </w:r>
      <w:proofErr w:type="spellStart"/>
      <w:r w:rsidRPr="00B57B8C">
        <w:rPr>
          <w:rFonts w:ascii="Times New Roman" w:hAnsi="Times New Roman" w:cs="Times New Roman"/>
          <w:bCs/>
          <w:sz w:val="28"/>
          <w:szCs w:val="28"/>
        </w:rPr>
        <w:t>сельхозкультур</w:t>
      </w:r>
      <w:proofErr w:type="spellEnd"/>
      <w:r w:rsidRPr="00B57B8C">
        <w:rPr>
          <w:rFonts w:ascii="Times New Roman" w:hAnsi="Times New Roman" w:cs="Times New Roman"/>
          <w:bCs/>
          <w:sz w:val="28"/>
          <w:szCs w:val="28"/>
        </w:rPr>
        <w:t xml:space="preserve">» от  </w:t>
      </w:r>
      <w:proofErr w:type="spellStart"/>
      <w:r w:rsidRPr="00B57B8C">
        <w:rPr>
          <w:rFonts w:ascii="Times New Roman" w:hAnsi="Times New Roman" w:cs="Times New Roman"/>
          <w:bCs/>
          <w:sz w:val="28"/>
          <w:szCs w:val="28"/>
        </w:rPr>
        <w:t>сельхозорганизаций</w:t>
      </w:r>
      <w:proofErr w:type="spellEnd"/>
      <w:r w:rsidRPr="00B57B8C">
        <w:rPr>
          <w:rFonts w:ascii="Times New Roman" w:hAnsi="Times New Roman" w:cs="Times New Roman"/>
          <w:bCs/>
          <w:sz w:val="28"/>
          <w:szCs w:val="28"/>
        </w:rPr>
        <w:t>,  КФХ и ИП</w:t>
      </w:r>
      <w:r w:rsidR="00331ADF" w:rsidRPr="00B57B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31ADF" w:rsidRDefault="00331ADF" w:rsidP="00626A5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B8C">
        <w:rPr>
          <w:rFonts w:ascii="Times New Roman" w:hAnsi="Times New Roman" w:cs="Times New Roman"/>
          <w:bCs/>
          <w:sz w:val="28"/>
          <w:szCs w:val="28"/>
        </w:rPr>
        <w:t xml:space="preserve">В конце года </w:t>
      </w:r>
      <w:r w:rsidR="00AD4C57" w:rsidRPr="00B57B8C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070DE8" w:rsidRPr="00B57B8C">
        <w:rPr>
          <w:rFonts w:ascii="Times New Roman" w:hAnsi="Times New Roman" w:cs="Times New Roman"/>
          <w:bCs/>
          <w:sz w:val="28"/>
          <w:szCs w:val="28"/>
        </w:rPr>
        <w:t>подведены</w:t>
      </w:r>
      <w:r w:rsidRPr="00B57B8C">
        <w:rPr>
          <w:rFonts w:ascii="Times New Roman" w:hAnsi="Times New Roman" w:cs="Times New Roman"/>
          <w:bCs/>
          <w:sz w:val="28"/>
          <w:szCs w:val="28"/>
        </w:rPr>
        <w:t xml:space="preserve"> итоги работы отрасли, </w:t>
      </w:r>
      <w:r w:rsidR="00070DE8" w:rsidRPr="00B57B8C">
        <w:rPr>
          <w:rFonts w:ascii="Times New Roman" w:hAnsi="Times New Roman" w:cs="Times New Roman"/>
          <w:bCs/>
          <w:sz w:val="28"/>
          <w:szCs w:val="28"/>
        </w:rPr>
        <w:t>сформирована структура посевных площадей на 2025 год</w:t>
      </w:r>
      <w:r w:rsidR="00321C49" w:rsidRPr="00B57B8C">
        <w:rPr>
          <w:rFonts w:ascii="Times New Roman" w:hAnsi="Times New Roman" w:cs="Times New Roman"/>
          <w:bCs/>
          <w:sz w:val="28"/>
          <w:szCs w:val="28"/>
        </w:rPr>
        <w:t>.</w:t>
      </w:r>
    </w:p>
    <w:p w:rsidR="004F44E3" w:rsidRDefault="004F44E3" w:rsidP="00626A5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44E3" w:rsidRDefault="004F44E3" w:rsidP="004F44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растениеводства</w:t>
      </w:r>
    </w:p>
    <w:p w:rsidR="004F44E3" w:rsidRDefault="004F44E3" w:rsidP="004F44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управления сельского хозяйства</w:t>
      </w:r>
    </w:p>
    <w:p w:rsidR="000371FA" w:rsidRPr="00B57B8C" w:rsidRDefault="000371FA" w:rsidP="004F44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Ардышева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О.С.</w:t>
      </w:r>
    </w:p>
    <w:p w:rsidR="00764F92" w:rsidRPr="00B57B8C" w:rsidRDefault="00764F92" w:rsidP="00626A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F92" w:rsidRPr="00B57B8C" w:rsidSect="00321C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DF" w:rsidRDefault="00DC15DF" w:rsidP="00764F92">
      <w:pPr>
        <w:spacing w:after="0" w:line="240" w:lineRule="auto"/>
      </w:pPr>
      <w:r>
        <w:separator/>
      </w:r>
    </w:p>
  </w:endnote>
  <w:endnote w:type="continuationSeparator" w:id="0">
    <w:p w:rsidR="00DC15DF" w:rsidRDefault="00DC15DF" w:rsidP="0076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DF" w:rsidRDefault="00DC15DF" w:rsidP="00764F92">
      <w:pPr>
        <w:spacing w:after="0" w:line="240" w:lineRule="auto"/>
      </w:pPr>
      <w:r>
        <w:separator/>
      </w:r>
    </w:p>
  </w:footnote>
  <w:footnote w:type="continuationSeparator" w:id="0">
    <w:p w:rsidR="00DC15DF" w:rsidRDefault="00DC15DF" w:rsidP="00764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A55"/>
    <w:rsid w:val="0003574B"/>
    <w:rsid w:val="000371FA"/>
    <w:rsid w:val="00037608"/>
    <w:rsid w:val="00060FEF"/>
    <w:rsid w:val="000670D8"/>
    <w:rsid w:val="000670E2"/>
    <w:rsid w:val="00067BFE"/>
    <w:rsid w:val="00070DE8"/>
    <w:rsid w:val="00076A97"/>
    <w:rsid w:val="0008072D"/>
    <w:rsid w:val="00085ABF"/>
    <w:rsid w:val="000D0461"/>
    <w:rsid w:val="0013466E"/>
    <w:rsid w:val="00174B11"/>
    <w:rsid w:val="001750D0"/>
    <w:rsid w:val="00181CED"/>
    <w:rsid w:val="001C2FF1"/>
    <w:rsid w:val="001D429C"/>
    <w:rsid w:val="001D6AEA"/>
    <w:rsid w:val="001E6E19"/>
    <w:rsid w:val="001F6275"/>
    <w:rsid w:val="00205E6C"/>
    <w:rsid w:val="00251F3E"/>
    <w:rsid w:val="002E39B6"/>
    <w:rsid w:val="002E69F0"/>
    <w:rsid w:val="00307C29"/>
    <w:rsid w:val="003138A1"/>
    <w:rsid w:val="00321C49"/>
    <w:rsid w:val="00331ADF"/>
    <w:rsid w:val="003328DF"/>
    <w:rsid w:val="00412208"/>
    <w:rsid w:val="0044644E"/>
    <w:rsid w:val="00452B1A"/>
    <w:rsid w:val="004573FE"/>
    <w:rsid w:val="004F44E3"/>
    <w:rsid w:val="00591F23"/>
    <w:rsid w:val="005A20D8"/>
    <w:rsid w:val="005C754D"/>
    <w:rsid w:val="0061713A"/>
    <w:rsid w:val="006200E1"/>
    <w:rsid w:val="00622575"/>
    <w:rsid w:val="00626A55"/>
    <w:rsid w:val="0064179B"/>
    <w:rsid w:val="00663DD0"/>
    <w:rsid w:val="006700E9"/>
    <w:rsid w:val="0068421E"/>
    <w:rsid w:val="00686505"/>
    <w:rsid w:val="00696346"/>
    <w:rsid w:val="00697570"/>
    <w:rsid w:val="006B25DC"/>
    <w:rsid w:val="006C0B00"/>
    <w:rsid w:val="00745824"/>
    <w:rsid w:val="00764F92"/>
    <w:rsid w:val="00775C04"/>
    <w:rsid w:val="00806963"/>
    <w:rsid w:val="00814C3A"/>
    <w:rsid w:val="00822038"/>
    <w:rsid w:val="00845F20"/>
    <w:rsid w:val="00854EED"/>
    <w:rsid w:val="008C4B4D"/>
    <w:rsid w:val="008E3804"/>
    <w:rsid w:val="008E7600"/>
    <w:rsid w:val="008F03C2"/>
    <w:rsid w:val="0090752B"/>
    <w:rsid w:val="0091175D"/>
    <w:rsid w:val="00911CA4"/>
    <w:rsid w:val="00912064"/>
    <w:rsid w:val="00915E7F"/>
    <w:rsid w:val="00925975"/>
    <w:rsid w:val="00937B02"/>
    <w:rsid w:val="00963642"/>
    <w:rsid w:val="00984976"/>
    <w:rsid w:val="009A1CC0"/>
    <w:rsid w:val="00A00115"/>
    <w:rsid w:val="00A00C02"/>
    <w:rsid w:val="00AD4C57"/>
    <w:rsid w:val="00AE2504"/>
    <w:rsid w:val="00AE56F2"/>
    <w:rsid w:val="00AF38AE"/>
    <w:rsid w:val="00AF4468"/>
    <w:rsid w:val="00AF75FA"/>
    <w:rsid w:val="00B11D74"/>
    <w:rsid w:val="00B2704D"/>
    <w:rsid w:val="00B33596"/>
    <w:rsid w:val="00B57B8C"/>
    <w:rsid w:val="00B64081"/>
    <w:rsid w:val="00C7305D"/>
    <w:rsid w:val="00C84805"/>
    <w:rsid w:val="00CC0EAC"/>
    <w:rsid w:val="00CD3B77"/>
    <w:rsid w:val="00CF3B8D"/>
    <w:rsid w:val="00D44501"/>
    <w:rsid w:val="00D67928"/>
    <w:rsid w:val="00D75A91"/>
    <w:rsid w:val="00DB1EBA"/>
    <w:rsid w:val="00DC15DF"/>
    <w:rsid w:val="00E23F50"/>
    <w:rsid w:val="00E345D5"/>
    <w:rsid w:val="00E6152C"/>
    <w:rsid w:val="00EA59B3"/>
    <w:rsid w:val="00EB6022"/>
    <w:rsid w:val="00F022D3"/>
    <w:rsid w:val="00F678C6"/>
    <w:rsid w:val="00F777F0"/>
    <w:rsid w:val="00F94738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F2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686505"/>
    <w:rPr>
      <w:sz w:val="28"/>
      <w:szCs w:val="28"/>
    </w:rPr>
  </w:style>
  <w:style w:type="paragraph" w:customStyle="1" w:styleId="ConsPlusNormal">
    <w:name w:val="ConsPlusNormal"/>
    <w:link w:val="ConsPlusNormal1"/>
    <w:rsid w:val="00686505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76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F92"/>
  </w:style>
  <w:style w:type="paragraph" w:styleId="a6">
    <w:name w:val="footer"/>
    <w:basedOn w:val="a"/>
    <w:link w:val="a7"/>
    <w:uiPriority w:val="99"/>
    <w:semiHidden/>
    <w:unhideWhenUsed/>
    <w:rsid w:val="0076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4F92"/>
  </w:style>
  <w:style w:type="paragraph" w:styleId="a8">
    <w:name w:val="Body Text Indent"/>
    <w:basedOn w:val="a"/>
    <w:link w:val="a9"/>
    <w:rsid w:val="00B11D7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11D7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vetskij-r22.gosweb.gosuslugi.ru/ofitsialno/munitsipalnyy-kontrol/munitsipalnyy-zemelnyy-kontrol/programmy-profilaktiki/dokumenty_72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2025-03-01T04:49:00Z</cp:lastPrinted>
  <dcterms:created xsi:type="dcterms:W3CDTF">2024-11-06T08:25:00Z</dcterms:created>
  <dcterms:modified xsi:type="dcterms:W3CDTF">2025-03-03T03:36:00Z</dcterms:modified>
</cp:coreProperties>
</file>