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96025" w:rsidRPr="00796025" w:rsidTr="00796025">
        <w:tc>
          <w:tcPr>
            <w:tcW w:w="4672" w:type="dxa"/>
          </w:tcPr>
          <w:p w:rsidR="00796025" w:rsidRPr="00796025" w:rsidRDefault="00796025" w:rsidP="00107D3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6"/>
            </w:tblGrid>
            <w:tr w:rsidR="00796025" w:rsidRPr="00796025" w:rsidTr="00313F01">
              <w:tc>
                <w:tcPr>
                  <w:tcW w:w="4786" w:type="dxa"/>
                  <w:shd w:val="clear" w:color="auto" w:fill="auto"/>
                </w:tcPr>
                <w:p w:rsidR="00796025" w:rsidRPr="00796025" w:rsidRDefault="008278AB" w:rsidP="00796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  <w:t>УТВЕРЖДЕНА</w:t>
                  </w:r>
                </w:p>
                <w:p w:rsidR="00796025" w:rsidRPr="00796025" w:rsidRDefault="00796025" w:rsidP="00796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</w:pPr>
                  <w:r w:rsidRPr="00796025"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  <w:t xml:space="preserve">постановлением Администрации района </w:t>
                  </w:r>
                </w:p>
                <w:p w:rsidR="00796025" w:rsidRPr="00796025" w:rsidRDefault="008278AB" w:rsidP="00796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  <w:t xml:space="preserve"> от____________________</w:t>
                  </w:r>
                  <w:r w:rsidR="00796025" w:rsidRPr="00796025"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  <w:t xml:space="preserve">№ </w:t>
                  </w:r>
                  <w:bookmarkStart w:id="0" w:name="bookmark1"/>
                  <w:r w:rsidR="00796025" w:rsidRPr="00796025">
                    <w:rPr>
                      <w:rFonts w:ascii="Times New Roman" w:hAnsi="Times New Roman" w:cs="Times New Roman"/>
                      <w:sz w:val="27"/>
                      <w:szCs w:val="27"/>
                      <w:lang w:bidi="ru-RU"/>
                    </w:rPr>
                    <w:t xml:space="preserve">____ </w:t>
                  </w:r>
                </w:p>
                <w:bookmarkEnd w:id="0"/>
                <w:p w:rsidR="00796025" w:rsidRPr="00796025" w:rsidRDefault="00796025" w:rsidP="00796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796025" w:rsidRPr="00796025" w:rsidRDefault="00796025" w:rsidP="00107D3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07D3A" w:rsidRPr="00796025" w:rsidRDefault="00107D3A" w:rsidP="00107D3A">
      <w:pPr>
        <w:jc w:val="both"/>
        <w:rPr>
          <w:rFonts w:ascii="Times New Roman" w:hAnsi="Times New Roman" w:cs="Times New Roman"/>
          <w:sz w:val="27"/>
          <w:szCs w:val="27"/>
        </w:rPr>
      </w:pPr>
    </w:p>
    <w:sdt>
      <w:sdtPr>
        <w:rPr>
          <w:rFonts w:ascii="Times New Roman" w:hAnsi="Times New Roman" w:cs="Times New Roman"/>
          <w:sz w:val="27"/>
          <w:szCs w:val="27"/>
        </w:rPr>
        <w:alias w:val="Заголовок приложения"/>
        <w:tag w:val="Заголовок приложения"/>
        <w:id w:val="-566416230"/>
        <w:placeholder>
          <w:docPart w:val="4C3A25DE8A7A4495B1C466F579E3306E"/>
        </w:placeholder>
        <w:text/>
      </w:sdtPr>
      <w:sdtEndPr/>
      <w:sdtContent>
        <w:p w:rsidR="00107D3A" w:rsidRPr="0095229A" w:rsidRDefault="00107D3A" w:rsidP="0095229A">
          <w:pPr>
            <w:jc w:val="center"/>
            <w:rPr>
              <w:rFonts w:ascii="Times New Roman" w:hAnsi="Times New Roman" w:cs="Times New Roman"/>
              <w:sz w:val="27"/>
              <w:szCs w:val="27"/>
            </w:rPr>
          </w:pPr>
          <w:r w:rsidRPr="0095229A">
            <w:rPr>
              <w:rFonts w:ascii="Times New Roman" w:hAnsi="Times New Roman" w:cs="Times New Roman"/>
              <w:sz w:val="27"/>
              <w:szCs w:val="27"/>
            </w:rPr>
            <w:t>Программа профилактики рисков причинения вреда (ущерба) охраняемым законом ценностям в сфере 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 район Алтайского края на 202</w:t>
          </w:r>
          <w:r w:rsidR="005977A9" w:rsidRPr="0095229A">
            <w:rPr>
              <w:rFonts w:ascii="Times New Roman" w:hAnsi="Times New Roman" w:cs="Times New Roman"/>
              <w:sz w:val="27"/>
              <w:szCs w:val="27"/>
            </w:rPr>
            <w:t>3</w:t>
          </w:r>
          <w:r w:rsidRPr="0095229A">
            <w:rPr>
              <w:rFonts w:ascii="Times New Roman" w:hAnsi="Times New Roman" w:cs="Times New Roman"/>
              <w:sz w:val="27"/>
              <w:szCs w:val="27"/>
            </w:rPr>
            <w:t xml:space="preserve"> год </w:t>
          </w:r>
        </w:p>
      </w:sdtContent>
    </w:sdt>
    <w:sdt>
      <w:sdtPr>
        <w:rPr>
          <w:rFonts w:ascii="Times New Roman" w:hAnsi="Times New Roman" w:cs="Times New Roman"/>
          <w:sz w:val="27"/>
          <w:szCs w:val="27"/>
        </w:rPr>
        <w:alias w:val="Текст приложения"/>
        <w:tag w:val="Текст приложения"/>
        <w:id w:val="1733659714"/>
        <w:placeholder>
          <w:docPart w:val="4C3A25DE8A7A4495B1C466F579E3306E"/>
        </w:placeholder>
      </w:sdtPr>
      <w:sdtEndPr/>
      <w:sdtContent>
        <w:p w:rsidR="00107D3A" w:rsidRPr="00796025" w:rsidRDefault="00107D3A" w:rsidP="00796025">
          <w:pPr>
            <w:ind w:firstLine="708"/>
            <w:jc w:val="both"/>
            <w:rPr>
              <w:rFonts w:ascii="Times New Roman" w:hAnsi="Times New Roman" w:cs="Times New Roman"/>
              <w:b/>
              <w:bCs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Настоящая Программа профилактики рисков причинения вреда (ущерба) охраняемым законом ценностям в сфере 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район Алтайского края</w:t>
          </w:r>
          <w:r w:rsidRPr="00796025">
            <w:rPr>
              <w:rFonts w:ascii="Times New Roman" w:hAnsi="Times New Roman" w:cs="Times New Roman"/>
              <w:b/>
              <w:bCs/>
              <w:sz w:val="27"/>
              <w:szCs w:val="27"/>
            </w:rPr>
            <w:t xml:space="preserve">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202</w:t>
          </w:r>
          <w:r w:rsidR="005977A9" w:rsidRPr="00796025">
            <w:rPr>
              <w:rFonts w:ascii="Times New Roman" w:hAnsi="Times New Roman" w:cs="Times New Roman"/>
              <w:sz w:val="27"/>
              <w:szCs w:val="27"/>
            </w:rPr>
            <w:t>3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</w:r>
          <w:r w:rsidR="00796025" w:rsidRPr="00796025">
            <w:rPr>
              <w:rFonts w:ascii="Times New Roman" w:hAnsi="Times New Roman" w:cs="Times New Roman"/>
              <w:b/>
              <w:bCs/>
              <w:sz w:val="27"/>
              <w:szCs w:val="27"/>
            </w:rPr>
            <w:t xml:space="preserve">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>Настоящая Программа разработана и подлежит исполнению Администрацией муниципального образования Советский район Алтайского края (далее по тексту – контрольный орган).</w:t>
          </w:r>
        </w:p>
        <w:p w:rsidR="00107D3A" w:rsidRPr="00796025" w:rsidRDefault="00107D3A" w:rsidP="008278AB">
          <w:pPr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1. Анализ текущего состоя</w:t>
          </w:r>
          <w:r w:rsidR="00E0530C">
            <w:rPr>
              <w:rFonts w:ascii="Times New Roman" w:hAnsi="Times New Roman" w:cs="Times New Roman"/>
              <w:sz w:val="27"/>
              <w:szCs w:val="27"/>
            </w:rPr>
            <w:t>ния осуществления муниципальный   контроль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bCs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1.1. Вид муниципального контроля: 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район Алтайского края.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1.2. Предметом муниципального контроля на территории муниципального образования   является соблюдение обязательных требований: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1) в области автомобильных дорог и дорожной деятельности, установленных в отношении автомобильных дорог местного значения: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а) к эксплуатации объектов дорожного сервиса, размещенных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br/>
            <w:t>в полосах отвода и (или) придорожных полосах автомобильных дорог общего пользования;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б) к осуществлению работ по капитальному ремонту, ремонту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br/>
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</w:r>
        </w:p>
        <w:p w:rsidR="00796025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lastRenderedPageBreak/>
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</w:r>
          <w:r w:rsidR="00796025" w:rsidRPr="00796025">
            <w:rPr>
              <w:rFonts w:ascii="Times New Roman" w:hAnsi="Times New Roman" w:cs="Times New Roman"/>
              <w:sz w:val="27"/>
              <w:szCs w:val="27"/>
            </w:rPr>
            <w:t xml:space="preserve"> 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  <w:lang w:val="x-none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  <w:lang w:val="x-none"/>
            </w:rPr>
            <w:t>Предметом муниципального контроля является также исполнение решений, принимаемых по результатам контрольных мероприятий.</w:t>
          </w:r>
        </w:p>
        <w:p w:rsidR="00107D3A" w:rsidRDefault="00107D3A" w:rsidP="00E0530C">
          <w:pPr>
            <w:spacing w:after="0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Данный вид контроля ра</w:t>
          </w:r>
          <w:r w:rsidR="00E0530C">
            <w:rPr>
              <w:rFonts w:ascii="Times New Roman" w:hAnsi="Times New Roman" w:cs="Times New Roman"/>
              <w:sz w:val="27"/>
              <w:szCs w:val="27"/>
            </w:rPr>
            <w:t>нее не осуществлялся. Следовательно, п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ровести анализ текущего состояния </w:t>
          </w:r>
          <w:r w:rsidR="00E0530C">
            <w:rPr>
              <w:rFonts w:ascii="Times New Roman" w:hAnsi="Times New Roman" w:cs="Times New Roman"/>
              <w:sz w:val="27"/>
              <w:szCs w:val="27"/>
            </w:rPr>
            <w:t xml:space="preserve">и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>осуществления вида контроля</w:t>
          </w:r>
          <w:r w:rsidR="00E0530C">
            <w:rPr>
              <w:rFonts w:ascii="Times New Roman" w:hAnsi="Times New Roman" w:cs="Times New Roman"/>
              <w:sz w:val="27"/>
              <w:szCs w:val="27"/>
            </w:rPr>
            <w:t xml:space="preserve">, а </w:t>
          </w:r>
          <w:proofErr w:type="gramStart"/>
          <w:r w:rsidR="00E0530C">
            <w:rPr>
              <w:rFonts w:ascii="Times New Roman" w:hAnsi="Times New Roman" w:cs="Times New Roman"/>
              <w:sz w:val="27"/>
              <w:szCs w:val="27"/>
            </w:rPr>
            <w:t>так же</w:t>
          </w:r>
          <w:proofErr w:type="gramEnd"/>
          <w:r w:rsidR="00E0530C">
            <w:rPr>
              <w:rFonts w:ascii="Times New Roman" w:hAnsi="Times New Roman" w:cs="Times New Roman"/>
              <w:sz w:val="27"/>
              <w:szCs w:val="27"/>
            </w:rPr>
            <w:t xml:space="preserve">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>описание текущего уровня развития профилактической деятельности не представляется возможным.</w:t>
          </w:r>
        </w:p>
        <w:p w:rsidR="00E0530C" w:rsidRPr="00E0530C" w:rsidRDefault="00E0530C" w:rsidP="00E0530C">
          <w:pPr>
            <w:spacing w:after="0"/>
            <w:jc w:val="both"/>
            <w:rPr>
              <w:rFonts w:ascii="Times New Roman" w:hAnsi="Times New Roman" w:cs="Times New Roman"/>
              <w:sz w:val="27"/>
              <w:szCs w:val="27"/>
            </w:rPr>
          </w:pPr>
        </w:p>
        <w:p w:rsidR="00107D3A" w:rsidRDefault="00107D3A" w:rsidP="00E0530C">
          <w:pPr>
            <w:spacing w:after="0"/>
            <w:jc w:val="center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2. Цели и задачи реализации Программы</w:t>
          </w:r>
        </w:p>
        <w:p w:rsidR="00E0530C" w:rsidRPr="00796025" w:rsidRDefault="00E0530C" w:rsidP="00E0530C">
          <w:pPr>
            <w:spacing w:after="0"/>
            <w:jc w:val="center"/>
            <w:rPr>
              <w:rFonts w:ascii="Times New Roman" w:hAnsi="Times New Roman" w:cs="Times New Roman"/>
              <w:sz w:val="27"/>
              <w:szCs w:val="27"/>
            </w:rPr>
          </w:pP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2.1. Целями профилактической работы являются: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1) стимулирование добросовестного соблюдения обязательных требований всеми контролируемыми лицами; 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2.2. Задачами профилактической работы являются: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1) укрепление системы профилактики нарушений обязательных требований;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3) повышение правосознания и правовой культуры организаций и граждан в сфере рассматриваемых правоотношений.</w:t>
          </w:r>
        </w:p>
        <w:p w:rsidR="00796025" w:rsidRPr="00796025" w:rsidRDefault="00796025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</w:p>
        <w:p w:rsidR="00107D3A" w:rsidRPr="00796025" w:rsidRDefault="00107D3A" w:rsidP="00796025">
          <w:pPr>
            <w:jc w:val="center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Раздел 3. План мероприятий по профилактике нарушений</w:t>
          </w:r>
        </w:p>
        <w:p w:rsidR="00107D3A" w:rsidRPr="00796025" w:rsidRDefault="00107D3A" w:rsidP="00107D3A">
          <w:pPr>
            <w:jc w:val="both"/>
            <w:rPr>
              <w:rFonts w:ascii="Times New Roman" w:hAnsi="Times New Roman" w:cs="Times New Roman"/>
              <w:bCs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ab/>
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</w:r>
          <w:r w:rsidR="005977A9" w:rsidRPr="00796025">
            <w:rPr>
              <w:rFonts w:ascii="Times New Roman" w:hAnsi="Times New Roman" w:cs="Times New Roman"/>
              <w:sz w:val="27"/>
              <w:szCs w:val="27"/>
            </w:rPr>
            <w:t>3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год, сроки (периодичность) их проведения</w:t>
          </w:r>
          <w:r w:rsidR="00E0530C">
            <w:rPr>
              <w:rFonts w:ascii="Times New Roman" w:hAnsi="Times New Roman" w:cs="Times New Roman"/>
              <w:sz w:val="27"/>
              <w:szCs w:val="27"/>
            </w:rPr>
            <w:t>. О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тветственные структурные подразделения приведены в Плане мероприятий по профилактике нарушений законодательства в сфере 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район Алтайского края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.</w:t>
          </w:r>
        </w:p>
        <w:p w:rsidR="00CC4A3C" w:rsidRDefault="00107D3A" w:rsidP="00CC4A3C">
          <w:pPr>
            <w:spacing w:after="0"/>
            <w:jc w:val="center"/>
            <w:rPr>
              <w:rFonts w:ascii="Times New Roman" w:hAnsi="Times New Roman" w:cs="Times New Roman"/>
              <w:bCs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lastRenderedPageBreak/>
            <w:t xml:space="preserve">План </w:t>
          </w:r>
        </w:p>
        <w:p w:rsidR="00107D3A" w:rsidRPr="00796025" w:rsidRDefault="00107D3A" w:rsidP="00CC4A3C">
          <w:pPr>
            <w:jc w:val="center"/>
            <w:rPr>
              <w:rFonts w:ascii="Times New Roman" w:hAnsi="Times New Roman" w:cs="Times New Roman"/>
              <w:bCs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 xml:space="preserve">мероприятий по профилактике нарушений 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в сфере 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</w:t>
          </w:r>
          <w:r w:rsidR="00CC4A3C">
            <w:rPr>
              <w:rFonts w:ascii="Times New Roman" w:hAnsi="Times New Roman" w:cs="Times New Roman"/>
              <w:bCs/>
              <w:sz w:val="27"/>
              <w:szCs w:val="27"/>
            </w:rPr>
            <w:t xml:space="preserve"> 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Советский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район Алтайского края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 xml:space="preserve"> на 202</w:t>
          </w:r>
          <w:r w:rsidR="005977A9" w:rsidRPr="00796025">
            <w:rPr>
              <w:rFonts w:ascii="Times New Roman" w:hAnsi="Times New Roman" w:cs="Times New Roman"/>
              <w:bCs/>
              <w:sz w:val="27"/>
              <w:szCs w:val="27"/>
            </w:rPr>
            <w:t>3</w:t>
          </w: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 xml:space="preserve"> год</w:t>
          </w: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9"/>
            <w:gridCol w:w="2195"/>
            <w:gridCol w:w="3415"/>
            <w:gridCol w:w="1968"/>
            <w:gridCol w:w="1381"/>
          </w:tblGrid>
          <w:tr w:rsidR="00107D3A" w:rsidRPr="00796025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№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Срок исполнения</w:t>
                </w:r>
              </w:p>
            </w:tc>
          </w:tr>
          <w:tr w:rsidR="00107D3A" w:rsidRPr="00796025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C95FDC" w:rsidRDefault="00C95FDC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C95FDC">
                  <w:rPr>
                    <w:rFonts w:ascii="Times New Roman" w:hAnsi="Times New Roman" w:cs="Times New Roman"/>
                    <w:sz w:val="27"/>
                    <w:szCs w:val="27"/>
                  </w:rPr>
                  <w:t>Управлении ЖКХ и архитектуры Администрации Советского района</w:t>
                </w:r>
              </w:p>
              <w:p w:rsidR="00107D3A" w:rsidRPr="00796025" w:rsidRDefault="00BB1B06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/>
                    <w:sz w:val="27"/>
                    <w:szCs w:val="27"/>
                  </w:rPr>
                  <w:t>Экономист отдела ЖКХ и газификации</w:t>
                </w:r>
                <w:r w:rsidRPr="00BB1B06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95229A" w:rsidRDefault="0095229A" w:rsidP="0095229A">
                <w:pPr>
                  <w:spacing w:after="0"/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/>
                    <w:sz w:val="27"/>
                    <w:szCs w:val="27"/>
                  </w:rPr>
                  <w:t>Ежегодно,</w:t>
                </w:r>
              </w:p>
              <w:p w:rsidR="00107D3A" w:rsidRPr="00796025" w:rsidRDefault="0095229A" w:rsidP="0095229A">
                <w:pPr>
                  <w:spacing w:after="0"/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/>
                    <w:sz w:val="27"/>
                    <w:szCs w:val="27"/>
                  </w:rPr>
                  <w:t>декабрь</w:t>
                </w:r>
              </w:p>
            </w:tc>
          </w:tr>
          <w:tr w:rsidR="00107D3A" w:rsidRPr="00796025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lastRenderedPageBreak/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 </w:t>
                </w:r>
                <w:r w:rsidR="00CC4A3C">
                  <w:rPr>
                    <w:rFonts w:ascii="Times New Roman" w:hAnsi="Times New Roman" w:cs="Times New Roman"/>
                    <w:sz w:val="27"/>
                    <w:szCs w:val="27"/>
                  </w:rPr>
                  <w:t>Срок 30 дней.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          </w: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lastRenderedPageBreak/>
          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          </w:r>
                <w:r w:rsidR="0035363E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Срок 7 дней.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Возражение может быть направлено заказным почтовым отправлением или передано непосредственно в контрольный орган.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lastRenderedPageBreak/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C95FDC" w:rsidRPr="00C95FDC" w:rsidRDefault="00C95FDC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C95FDC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lastRenderedPageBreak/>
                  <w:t>Управлении ЖКХ и архитектуры Администрации Советского района</w:t>
                </w:r>
              </w:p>
              <w:p w:rsidR="00E611CF" w:rsidRPr="00796025" w:rsidRDefault="00BB1B06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BB1B06">
                  <w:rPr>
                    <w:rFonts w:ascii="Times New Roman" w:hAnsi="Times New Roman" w:cs="Times New Roman"/>
                    <w:sz w:val="27"/>
                    <w:szCs w:val="27"/>
                  </w:rPr>
                  <w:t>Экономист отдела ЖКХ и газификации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В течение года</w:t>
                </w:r>
              </w:p>
            </w:tc>
          </w:tr>
          <w:tr w:rsidR="00107D3A" w:rsidRPr="00796025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lastRenderedPageBreak/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bookmarkStart w:id="1" w:name="p91"/>
                <w:bookmarkEnd w:id="1"/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1) по телефону, на личном приеме;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2) в ходе проведения контрольного мероприятия.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lastRenderedPageBreak/>
                  <w:t xml:space="preserve"> Перечень вопросов, по которым осуществляется консультирование, включает следующие темы: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 размещена на официальном сайте Советского района Алтайского края </w:t>
                </w:r>
                <w:r w:rsidR="0035363E" w:rsidRPr="0035363E">
                  <w:rPr>
                    <w:rFonts w:ascii="Times New Roman" w:hAnsi="Times New Roman" w:cs="Times New Roman"/>
                    <w:sz w:val="27"/>
                    <w:szCs w:val="27"/>
                  </w:rPr>
                  <w:t>http://советский-район.рф/</w:t>
                </w: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C95FDC" w:rsidRPr="00C95FDC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lastRenderedPageBreak/>
                  <w:t xml:space="preserve"> </w:t>
                </w:r>
                <w:r w:rsidR="00C95FDC" w:rsidRPr="00C95FDC">
                  <w:rPr>
                    <w:rFonts w:ascii="Times New Roman" w:hAnsi="Times New Roman" w:cs="Times New Roman"/>
                    <w:bCs/>
                    <w:sz w:val="27"/>
                    <w:szCs w:val="27"/>
                  </w:rPr>
                  <w:t>Управлении ЖКХ и архитектуры Администрации Советского района</w:t>
                </w:r>
              </w:p>
              <w:p w:rsidR="00107D3A" w:rsidRPr="00796025" w:rsidRDefault="00BB1B06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BB1B06">
                  <w:rPr>
                    <w:rFonts w:ascii="Times New Roman" w:hAnsi="Times New Roman" w:cs="Times New Roman"/>
                    <w:sz w:val="27"/>
                    <w:szCs w:val="27"/>
                  </w:rPr>
                  <w:t>Экономист отдела ЖКХ и газификации</w:t>
                </w: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</w:p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796025" w:rsidRDefault="00107D3A" w:rsidP="00107D3A">
                <w:pPr>
                  <w:jc w:val="both"/>
                  <w:rPr>
                    <w:rFonts w:ascii="Times New Roman" w:hAnsi="Times New Roman" w:cs="Times New Roman"/>
                    <w:sz w:val="27"/>
                    <w:szCs w:val="27"/>
                  </w:rPr>
                </w:pPr>
                <w:r w:rsidRPr="00796025">
                  <w:rPr>
                    <w:rFonts w:ascii="Times New Roman" w:hAnsi="Times New Roman" w:cs="Times New Roman"/>
                    <w:sz w:val="27"/>
                    <w:szCs w:val="27"/>
                  </w:rPr>
                  <w:t>В течение года</w:t>
                </w:r>
              </w:p>
            </w:tc>
          </w:tr>
        </w:tbl>
        <w:p w:rsidR="00107D3A" w:rsidRPr="00796025" w:rsidRDefault="00107D3A" w:rsidP="00107D3A">
          <w:pPr>
            <w:jc w:val="both"/>
            <w:rPr>
              <w:rFonts w:ascii="Times New Roman" w:hAnsi="Times New Roman" w:cs="Times New Roman"/>
              <w:b/>
              <w:sz w:val="27"/>
              <w:szCs w:val="27"/>
            </w:rPr>
          </w:pPr>
        </w:p>
        <w:p w:rsidR="00C95FDC" w:rsidRDefault="00C95FDC" w:rsidP="00796025">
          <w:pPr>
            <w:jc w:val="center"/>
            <w:rPr>
              <w:rFonts w:ascii="Times New Roman" w:hAnsi="Times New Roman" w:cs="Times New Roman"/>
              <w:bCs/>
              <w:sz w:val="27"/>
              <w:szCs w:val="27"/>
            </w:rPr>
          </w:pPr>
        </w:p>
        <w:p w:rsidR="00C95FDC" w:rsidRDefault="00C95FDC" w:rsidP="00796025">
          <w:pPr>
            <w:jc w:val="center"/>
            <w:rPr>
              <w:rFonts w:ascii="Times New Roman" w:hAnsi="Times New Roman" w:cs="Times New Roman"/>
              <w:bCs/>
              <w:sz w:val="27"/>
              <w:szCs w:val="27"/>
            </w:rPr>
          </w:pPr>
        </w:p>
        <w:p w:rsidR="00107D3A" w:rsidRPr="00796025" w:rsidRDefault="00107D3A" w:rsidP="00796025">
          <w:pPr>
            <w:jc w:val="center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lastRenderedPageBreak/>
            <w:t>Раздел 4. Показатели результативности и эффективности Программы.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Для оценки результативности и эффективности Программы устанавливаются следующие показатели результативности и эффективности:</w:t>
          </w:r>
        </w:p>
        <w:p w:rsidR="00107D3A" w:rsidRPr="00796025" w:rsidRDefault="00107D3A" w:rsidP="00796025">
          <w:pPr>
            <w:spacing w:after="0"/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а) Полнота информации, размещенной на официальном сайте муниципального образования Советский район Алтайского края в соответствии со статьей 46 Федерального закона №248-ФЗ «О государственном контроле (надзоре) и муниципальном контроле в Российской Федерации» - 100 %;</w:t>
          </w:r>
        </w:p>
        <w:p w:rsidR="00107D3A" w:rsidRPr="00796025" w:rsidRDefault="00107D3A" w:rsidP="00796025">
          <w:pPr>
            <w:spacing w:after="0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</w:t>
          </w:r>
          <w:r w:rsidR="00796025" w:rsidRPr="00796025">
            <w:rPr>
              <w:rFonts w:ascii="Times New Roman" w:hAnsi="Times New Roman" w:cs="Times New Roman"/>
              <w:sz w:val="27"/>
              <w:szCs w:val="27"/>
            </w:rPr>
            <w:tab/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б) </w:t>
          </w:r>
          <w:r w:rsidR="00283B40">
            <w:rPr>
              <w:rFonts w:ascii="Times New Roman" w:hAnsi="Times New Roman" w:cs="Times New Roman"/>
              <w:sz w:val="27"/>
              <w:szCs w:val="27"/>
            </w:rPr>
            <w:t xml:space="preserve">повышение качества предоставляемых услуг. </w:t>
          </w:r>
        </w:p>
        <w:p w:rsidR="00796025" w:rsidRPr="00796025" w:rsidRDefault="00796025" w:rsidP="00796025">
          <w:pPr>
            <w:spacing w:after="0"/>
            <w:jc w:val="both"/>
            <w:rPr>
              <w:rFonts w:ascii="Times New Roman" w:hAnsi="Times New Roman" w:cs="Times New Roman"/>
              <w:sz w:val="27"/>
              <w:szCs w:val="27"/>
            </w:rPr>
          </w:pPr>
        </w:p>
        <w:p w:rsidR="00107D3A" w:rsidRPr="00796025" w:rsidRDefault="00107D3A" w:rsidP="00796025">
          <w:pPr>
            <w:jc w:val="center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bCs/>
              <w:sz w:val="27"/>
              <w:szCs w:val="27"/>
            </w:rPr>
            <w:t>Раздел 5. Порядок управления Программой.</w:t>
          </w:r>
        </w:p>
        <w:p w:rsidR="00EA1BEE" w:rsidRDefault="00107D3A" w:rsidP="00EA1BEE">
          <w:pPr>
            <w:ind w:firstLine="708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796025">
            <w:rPr>
              <w:rFonts w:ascii="Times New Roman" w:hAnsi="Times New Roman" w:cs="Times New Roman"/>
              <w:sz w:val="27"/>
              <w:szCs w:val="27"/>
            </w:rPr>
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территории муниципального образования Советский район Алтайского края на 202</w:t>
          </w:r>
          <w:r w:rsidR="005977A9" w:rsidRPr="00796025">
            <w:rPr>
              <w:rFonts w:ascii="Times New Roman" w:hAnsi="Times New Roman" w:cs="Times New Roman"/>
              <w:sz w:val="27"/>
              <w:szCs w:val="27"/>
            </w:rPr>
            <w:t>3</w:t>
          </w:r>
          <w:r w:rsidRPr="00796025">
            <w:rPr>
              <w:rFonts w:ascii="Times New Roman" w:hAnsi="Times New Roman" w:cs="Times New Roman"/>
              <w:sz w:val="27"/>
              <w:szCs w:val="27"/>
            </w:rPr>
            <w:t xml:space="preserve"> год.</w:t>
          </w:r>
          <w:r w:rsidR="00796025" w:rsidRPr="00796025">
            <w:rPr>
              <w:rFonts w:ascii="Times New Roman" w:hAnsi="Times New Roman" w:cs="Times New Roman"/>
              <w:sz w:val="27"/>
              <w:szCs w:val="27"/>
            </w:rPr>
            <w:t xml:space="preserve"> </w:t>
          </w:r>
          <w:r w:rsidR="00EA1BEE">
            <w:rPr>
              <w:rFonts w:ascii="Times New Roman" w:hAnsi="Times New Roman" w:cs="Times New Roman"/>
              <w:sz w:val="27"/>
              <w:szCs w:val="27"/>
            </w:rPr>
            <w:t>Д</w:t>
          </w:r>
          <w:r w:rsidR="00EA1BEE" w:rsidRPr="00EA1BEE">
            <w:rPr>
              <w:rFonts w:ascii="Times New Roman" w:hAnsi="Times New Roman" w:cs="Times New Roman"/>
              <w:sz w:val="27"/>
              <w:szCs w:val="27"/>
            </w:rPr>
            <w:t xml:space="preserve">олжностными лицами, уполномоченными </w:t>
          </w:r>
          <w:bookmarkStart w:id="2" w:name="_GoBack"/>
          <w:bookmarkEnd w:id="2"/>
          <w:r w:rsidR="00EA1BEE" w:rsidRPr="00EA1BEE">
            <w:rPr>
              <w:rFonts w:ascii="Times New Roman" w:hAnsi="Times New Roman" w:cs="Times New Roman"/>
              <w:sz w:val="27"/>
              <w:szCs w:val="27"/>
            </w:rPr>
            <w:t>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</w:t>
          </w:r>
          <w:r w:rsidR="00EA1BEE">
            <w:rPr>
              <w:rFonts w:ascii="Times New Roman" w:hAnsi="Times New Roman" w:cs="Times New Roman"/>
              <w:sz w:val="27"/>
              <w:szCs w:val="27"/>
            </w:rPr>
            <w:t>я и утверждаемый распоряжением А</w:t>
          </w:r>
          <w:r w:rsidR="00EA1BEE" w:rsidRPr="00EA1BEE">
            <w:rPr>
              <w:rFonts w:ascii="Times New Roman" w:hAnsi="Times New Roman" w:cs="Times New Roman"/>
              <w:sz w:val="27"/>
              <w:szCs w:val="27"/>
            </w:rPr>
            <w:t>дминистрации</w:t>
          </w:r>
          <w:r w:rsidR="00EA1BEE">
            <w:rPr>
              <w:rFonts w:ascii="Times New Roman" w:hAnsi="Times New Roman" w:cs="Times New Roman"/>
              <w:sz w:val="27"/>
              <w:szCs w:val="27"/>
            </w:rPr>
            <w:t xml:space="preserve"> района</w:t>
          </w:r>
          <w:r w:rsidR="00EA1BEE" w:rsidRPr="00EA1BEE">
            <w:rPr>
              <w:rFonts w:ascii="Times New Roman" w:hAnsi="Times New Roman" w:cs="Times New Roman"/>
              <w:sz w:val="27"/>
              <w:szCs w:val="27"/>
            </w:rPr>
            <w:t>, подписываемым главой муниципального образования.</w:t>
          </w:r>
          <w:r w:rsidR="00EA1BEE" w:rsidRPr="00EA1BEE">
            <w:rPr>
              <w:rFonts w:ascii="Times New Roman" w:hAnsi="Times New Roman" w:cs="Times New Roman"/>
              <w:i/>
              <w:iCs/>
              <w:sz w:val="27"/>
              <w:szCs w:val="27"/>
            </w:rPr>
            <w:t xml:space="preserve"> </w:t>
          </w:r>
          <w:r w:rsidR="00EA1BEE" w:rsidRPr="00EA1BEE">
            <w:rPr>
              <w:rFonts w:ascii="Times New Roman" w:hAnsi="Times New Roman" w:cs="Times New Roman"/>
              <w:sz w:val="27"/>
              <w:szCs w:val="27"/>
            </w:rPr>
            <w:t>Указанный доклад размещается в срок до 1 июля года, следующего за отчетным годом, на официальном сайте Администрации.</w:t>
          </w:r>
        </w:p>
      </w:sdtContent>
    </w:sdt>
    <w:p w:rsidR="00EA1BEE" w:rsidRPr="00EA1BEE" w:rsidRDefault="00EA1BEE" w:rsidP="00EA1BE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A1B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107D3A" w:rsidRPr="00796025" w:rsidRDefault="00107D3A" w:rsidP="0079602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45764" w:rsidRPr="00796025" w:rsidRDefault="00E45764" w:rsidP="00107D3A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E45764" w:rsidRPr="00796025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24"/>
    <w:rsid w:val="00107D3A"/>
    <w:rsid w:val="00283B40"/>
    <w:rsid w:val="0035363E"/>
    <w:rsid w:val="005977A9"/>
    <w:rsid w:val="0077110C"/>
    <w:rsid w:val="00796025"/>
    <w:rsid w:val="008278AB"/>
    <w:rsid w:val="0095229A"/>
    <w:rsid w:val="00BB1B06"/>
    <w:rsid w:val="00C95FDC"/>
    <w:rsid w:val="00CC0224"/>
    <w:rsid w:val="00CC4A3C"/>
    <w:rsid w:val="00E0530C"/>
    <w:rsid w:val="00E45764"/>
    <w:rsid w:val="00E611CF"/>
    <w:rsid w:val="00E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EFB0-FA9E-4FDA-AFF6-E227350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77A9"/>
    <w:rPr>
      <w:color w:val="808080"/>
    </w:rPr>
  </w:style>
  <w:style w:type="table" w:styleId="a4">
    <w:name w:val="Table Grid"/>
    <w:basedOn w:val="a1"/>
    <w:uiPriority w:val="39"/>
    <w:rsid w:val="0079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2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952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3A25DE8A7A4495B1C466F579E33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2B6B5-9318-425F-876A-836B1460838E}"/>
      </w:docPartPr>
      <w:docPartBody>
        <w:p w:rsidR="005E0105" w:rsidRDefault="008C05C2" w:rsidP="008C05C2">
          <w:pPr>
            <w:pStyle w:val="4C3A25DE8A7A4495B1C466F579E3306E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C2"/>
    <w:rsid w:val="005E0105"/>
    <w:rsid w:val="008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5C2"/>
    <w:rPr>
      <w:color w:val="808080"/>
    </w:rPr>
  </w:style>
  <w:style w:type="paragraph" w:customStyle="1" w:styleId="3EBCBBCBBBAF40BA84DCD42A4482DA0A">
    <w:name w:val="3EBCBBCBBBAF40BA84DCD42A4482DA0A"/>
    <w:rsid w:val="008C05C2"/>
  </w:style>
  <w:style w:type="paragraph" w:customStyle="1" w:styleId="4C3A25DE8A7A4495B1C466F579E3306E">
    <w:name w:val="4C3A25DE8A7A4495B1C466F579E3306E"/>
    <w:rsid w:val="008C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EF88-A255-4443-8672-7AF128A9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8</cp:revision>
  <cp:lastPrinted>2022-11-03T05:11:00Z</cp:lastPrinted>
  <dcterms:created xsi:type="dcterms:W3CDTF">2022-05-17T05:34:00Z</dcterms:created>
  <dcterms:modified xsi:type="dcterms:W3CDTF">2022-11-03T05:12:00Z</dcterms:modified>
</cp:coreProperties>
</file>