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D5" w:rsidRPr="00247A6C" w:rsidRDefault="00713CD5" w:rsidP="00B22758">
      <w:pPr>
        <w:pStyle w:val="af4"/>
        <w:spacing w:before="143" w:beforeAutospacing="0" w:after="71" w:afterAutospacing="0" w:line="205" w:lineRule="atLeast"/>
        <w:jc w:val="both"/>
        <w:rPr>
          <w:rFonts w:ascii="Times New Roman" w:hAnsi="Times New Roman"/>
          <w:sz w:val="28"/>
          <w:szCs w:val="28"/>
        </w:rPr>
      </w:pPr>
      <w:r w:rsidRPr="00247A6C">
        <w:rPr>
          <w:rFonts w:ascii="Times New Roman" w:hAnsi="Times New Roman"/>
          <w:sz w:val="28"/>
          <w:szCs w:val="28"/>
        </w:rPr>
        <w:t xml:space="preserve">         27 февраля 2015 года Государственная Дума приняла</w:t>
      </w:r>
      <w:r w:rsidRPr="00247A6C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5" w:history="1">
        <w:r w:rsidRPr="00247A6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законопроект "О внесении изменений в отдельные законодательные акты Российской Федерации в части упорядочивания механизма оказания помощи гражданам на восстановление (приобретение) имущества, утраченного в результате пожаров, наводнений и иных стихийных бедствий"</w:t>
        </w:r>
      </w:hyperlink>
      <w:r w:rsidRPr="00247A6C">
        <w:rPr>
          <w:rFonts w:ascii="Times New Roman" w:hAnsi="Times New Roman"/>
          <w:sz w:val="28"/>
          <w:szCs w:val="28"/>
        </w:rPr>
        <w:t>.</w:t>
      </w:r>
    </w:p>
    <w:p w:rsidR="00713CD5" w:rsidRPr="00247A6C" w:rsidRDefault="00713CD5" w:rsidP="00B22758">
      <w:pPr>
        <w:shd w:val="clear" w:color="auto" w:fill="FFFFFF"/>
        <w:spacing w:before="143" w:after="71" w:line="205" w:lineRule="atLeast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47A6C">
        <w:rPr>
          <w:rFonts w:ascii="Times New Roman" w:hAnsi="Times New Roman"/>
          <w:sz w:val="28"/>
          <w:szCs w:val="28"/>
          <w:lang w:val="ru-RU" w:eastAsia="ru-RU"/>
        </w:rPr>
        <w:t xml:space="preserve">       Новая система страхования жилья основывается на реализации двух основных положений:</w:t>
      </w:r>
    </w:p>
    <w:p w:rsidR="00713CD5" w:rsidRPr="00247A6C" w:rsidRDefault="00713CD5" w:rsidP="007351E3">
      <w:pPr>
        <w:numPr>
          <w:ilvl w:val="0"/>
          <w:numId w:val="1"/>
        </w:numPr>
        <w:shd w:val="clear" w:color="auto" w:fill="FFFFFF"/>
        <w:spacing w:before="143" w:after="100" w:afterAutospacing="1" w:line="205" w:lineRule="atLeast"/>
        <w:ind w:left="28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47A6C">
        <w:rPr>
          <w:rFonts w:ascii="Times New Roman" w:hAnsi="Times New Roman"/>
          <w:bCs/>
          <w:sz w:val="28"/>
          <w:szCs w:val="28"/>
          <w:lang w:val="ru-RU" w:eastAsia="ru-RU"/>
        </w:rPr>
        <w:t>Поэтапное сокращение государственной финансовой помощи пострадавшим в результате чрезвычайных ситуаций гражданам, не заключившим договор страхования жилого помещения, путем предоставления им другого жилого помещения по договору найма жилого помещения в жилищном фонде некоммерческого использования</w:t>
      </w:r>
      <w:r w:rsidRPr="00247A6C">
        <w:rPr>
          <w:rFonts w:ascii="Times New Roman" w:hAnsi="Times New Roman"/>
          <w:sz w:val="28"/>
          <w:szCs w:val="28"/>
          <w:lang w:val="ru-RU" w:eastAsia="ru-RU"/>
        </w:rPr>
        <w:t>, а в случае, если указанные граждане признаны или имеют основания быть признанными</w:t>
      </w:r>
      <w:r w:rsidRPr="00247A6C">
        <w:rPr>
          <w:rFonts w:ascii="Times New Roman" w:hAnsi="Times New Roman"/>
          <w:sz w:val="28"/>
          <w:szCs w:val="28"/>
          <w:lang w:eastAsia="ru-RU"/>
        </w:rPr>
        <w:t> </w:t>
      </w:r>
      <w:r w:rsidRPr="00247A6C">
        <w:rPr>
          <w:rFonts w:ascii="Times New Roman" w:hAnsi="Times New Roman"/>
          <w:bCs/>
          <w:sz w:val="28"/>
          <w:szCs w:val="28"/>
          <w:lang w:val="ru-RU" w:eastAsia="ru-RU"/>
        </w:rPr>
        <w:t>малоимущими и нуждающимися в жилых помещениях, предоставляемых по договорам социального найма, путем предоставления жилого помещения по договору социального найма без права его приватизации</w:t>
      </w:r>
      <w:r w:rsidRPr="00247A6C">
        <w:rPr>
          <w:rFonts w:ascii="Times New Roman" w:hAnsi="Times New Roman"/>
          <w:sz w:val="28"/>
          <w:szCs w:val="28"/>
          <w:lang w:eastAsia="ru-RU"/>
        </w:rPr>
        <w:t> </w:t>
      </w:r>
      <w:r w:rsidRPr="00247A6C">
        <w:rPr>
          <w:rFonts w:ascii="Times New Roman" w:hAnsi="Times New Roman"/>
          <w:sz w:val="28"/>
          <w:szCs w:val="28"/>
          <w:lang w:val="ru-RU" w:eastAsia="ru-RU"/>
        </w:rPr>
        <w:t>или обмена (данная мера должна сопровождаться информационно-разъяснительными мероприятиями, пропагандирующими инструменты самостоятельного финансового обеспечения имущественных интересов граждан - страхование жилья).</w:t>
      </w:r>
    </w:p>
    <w:p w:rsidR="00713CD5" w:rsidRPr="00247A6C" w:rsidRDefault="00713CD5" w:rsidP="00B22758">
      <w:pPr>
        <w:numPr>
          <w:ilvl w:val="0"/>
          <w:numId w:val="1"/>
        </w:numPr>
        <w:shd w:val="clear" w:color="auto" w:fill="FFFFFF"/>
        <w:spacing w:before="143" w:after="100" w:afterAutospacing="1" w:line="205" w:lineRule="atLeast"/>
        <w:ind w:left="285"/>
        <w:rPr>
          <w:rFonts w:ascii="Times New Roman" w:hAnsi="Times New Roman"/>
          <w:sz w:val="28"/>
          <w:szCs w:val="28"/>
          <w:lang w:val="ru-RU" w:eastAsia="ru-RU"/>
        </w:rPr>
      </w:pPr>
      <w:r w:rsidRPr="00247A6C">
        <w:rPr>
          <w:rFonts w:ascii="Times New Roman" w:hAnsi="Times New Roman"/>
          <w:sz w:val="28"/>
          <w:szCs w:val="28"/>
          <w:lang w:val="ru-RU" w:eastAsia="ru-RU"/>
        </w:rPr>
        <w:t>Обеспечение прав граждан на</w:t>
      </w:r>
      <w:r w:rsidRPr="00247A6C">
        <w:rPr>
          <w:rFonts w:ascii="Times New Roman" w:hAnsi="Times New Roman"/>
          <w:sz w:val="28"/>
          <w:szCs w:val="28"/>
          <w:lang w:eastAsia="ru-RU"/>
        </w:rPr>
        <w:t> </w:t>
      </w:r>
      <w:r w:rsidRPr="00247A6C">
        <w:rPr>
          <w:rFonts w:ascii="Times New Roman" w:hAnsi="Times New Roman"/>
          <w:bCs/>
          <w:sz w:val="28"/>
          <w:szCs w:val="28"/>
          <w:lang w:val="ru-RU" w:eastAsia="ru-RU"/>
        </w:rPr>
        <w:t>доступную и эффективную систему страхования жилья</w:t>
      </w:r>
      <w:r w:rsidRPr="00247A6C">
        <w:rPr>
          <w:rFonts w:ascii="Times New Roman" w:hAnsi="Times New Roman"/>
          <w:sz w:val="28"/>
          <w:szCs w:val="28"/>
          <w:lang w:eastAsia="ru-RU"/>
        </w:rPr>
        <w:t> </w:t>
      </w:r>
      <w:r w:rsidRPr="00247A6C">
        <w:rPr>
          <w:rFonts w:ascii="Times New Roman" w:hAnsi="Times New Roman"/>
          <w:sz w:val="28"/>
          <w:szCs w:val="28"/>
          <w:lang w:val="ru-RU" w:eastAsia="ru-RU"/>
        </w:rPr>
        <w:t>от рисков утраты (полной гибели) жилого помещения в результате чрезвычайных ситуаций федерального, межрегионального, регионального характера, в том числе пожара, наводнения, иного стихийного бедствия.</w:t>
      </w:r>
    </w:p>
    <w:p w:rsidR="00812433" w:rsidRDefault="00713CD5" w:rsidP="00AB52FD">
      <w:pPr>
        <w:pStyle w:val="af4"/>
        <w:shd w:val="clear" w:color="auto" w:fill="E4F6F8"/>
        <w:spacing w:before="143" w:beforeAutospacing="0" w:after="71" w:afterAutospacing="0" w:line="205" w:lineRule="atLeast"/>
        <w:ind w:left="284"/>
        <w:jc w:val="both"/>
        <w:rPr>
          <w:rStyle w:val="apple-converted-space"/>
          <w:rFonts w:ascii="Times New Roman" w:hAnsi="Times New Roman"/>
          <w:b/>
          <w:bCs/>
          <w:sz w:val="28"/>
          <w:szCs w:val="28"/>
        </w:rPr>
      </w:pPr>
      <w:r w:rsidRPr="00247A6C">
        <w:rPr>
          <w:rFonts w:ascii="Times New Roman" w:hAnsi="Times New Roman"/>
          <w:b/>
          <w:sz w:val="28"/>
          <w:szCs w:val="28"/>
        </w:rPr>
        <w:t>Такая система финансирования выплат пострадавшим предусмотрена только для чрезвычайных ситуаций уровня не ниже регионального</w:t>
      </w:r>
      <w:r w:rsidR="00812433">
        <w:rPr>
          <w:rFonts w:ascii="Times New Roman" w:hAnsi="Times New Roman"/>
          <w:b/>
          <w:sz w:val="28"/>
          <w:szCs w:val="28"/>
        </w:rPr>
        <w:t xml:space="preserve"> (краевого)</w:t>
      </w:r>
      <w:r w:rsidRPr="00247A6C">
        <w:rPr>
          <w:rFonts w:ascii="Times New Roman" w:hAnsi="Times New Roman"/>
          <w:b/>
          <w:sz w:val="28"/>
          <w:szCs w:val="28"/>
        </w:rPr>
        <w:t>.</w:t>
      </w:r>
      <w:r w:rsidRPr="00247A6C">
        <w:rPr>
          <w:rStyle w:val="apple-converted-space"/>
          <w:rFonts w:ascii="Times New Roman" w:hAnsi="Times New Roman"/>
          <w:b/>
          <w:sz w:val="28"/>
          <w:szCs w:val="28"/>
        </w:rPr>
        <w:t> </w:t>
      </w:r>
      <w:r w:rsidRPr="00247A6C">
        <w:rPr>
          <w:rStyle w:val="a8"/>
          <w:rFonts w:ascii="Times New Roman" w:hAnsi="Times New Roman"/>
          <w:b w:val="0"/>
          <w:sz w:val="28"/>
          <w:szCs w:val="28"/>
        </w:rPr>
        <w:t xml:space="preserve">В остальных случаях (пожар, авария теплосетей или систем водоснабжения, подтопление и т.п.) убыток должен быть полностью компенсирован в рамках системы страхования жилья, т.е. его будут оплачивать страховые компании только тем гражданам, которые застраховали </w:t>
      </w:r>
      <w:r w:rsidR="00A40B51">
        <w:rPr>
          <w:rStyle w:val="a8"/>
          <w:rFonts w:ascii="Times New Roman" w:hAnsi="Times New Roman"/>
          <w:b w:val="0"/>
          <w:sz w:val="28"/>
          <w:szCs w:val="28"/>
        </w:rPr>
        <w:t xml:space="preserve">заранее </w:t>
      </w:r>
      <w:r w:rsidRPr="00247A6C">
        <w:rPr>
          <w:rStyle w:val="a8"/>
          <w:rFonts w:ascii="Times New Roman" w:hAnsi="Times New Roman"/>
          <w:b w:val="0"/>
          <w:sz w:val="28"/>
          <w:szCs w:val="28"/>
        </w:rPr>
        <w:t>свое жилье.</w:t>
      </w:r>
      <w:r w:rsidRPr="00247A6C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</w:p>
    <w:p w:rsidR="00E27390" w:rsidRDefault="00E27390" w:rsidP="00AB52FD">
      <w:pPr>
        <w:pStyle w:val="af4"/>
        <w:shd w:val="clear" w:color="auto" w:fill="E4F6F8"/>
        <w:spacing w:before="143" w:beforeAutospacing="0" w:after="71" w:afterAutospacing="0" w:line="205" w:lineRule="atLeast"/>
        <w:ind w:left="284"/>
        <w:jc w:val="both"/>
        <w:rPr>
          <w:rStyle w:val="apple-converted-space"/>
          <w:rFonts w:ascii="Times New Roman" w:hAnsi="Times New Roman"/>
          <w:b/>
          <w:bCs/>
          <w:sz w:val="28"/>
          <w:szCs w:val="28"/>
        </w:rPr>
      </w:pPr>
    </w:p>
    <w:p w:rsidR="00713CD5" w:rsidRPr="00E27390" w:rsidRDefault="00713CD5" w:rsidP="00AB52FD">
      <w:pPr>
        <w:pStyle w:val="af4"/>
        <w:shd w:val="clear" w:color="auto" w:fill="E4F6F8"/>
        <w:spacing w:before="143" w:beforeAutospacing="0" w:after="71" w:afterAutospacing="0" w:line="205" w:lineRule="atLeast"/>
        <w:ind w:left="28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27390">
        <w:rPr>
          <w:rFonts w:ascii="Times New Roman" w:hAnsi="Times New Roman"/>
          <w:b/>
          <w:color w:val="FF0000"/>
          <w:sz w:val="28"/>
          <w:szCs w:val="28"/>
        </w:rPr>
        <w:t>Граждане, не застраховавшие свое жилье, не имеют права на компенсацию ущерба для событий, которые не признаны чрезвычайными ситуациями.</w:t>
      </w:r>
    </w:p>
    <w:p w:rsidR="00713CD5" w:rsidRPr="00247A6C" w:rsidRDefault="00713CD5" w:rsidP="00EB748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3CD5" w:rsidRPr="00247A6C" w:rsidRDefault="00713CD5" w:rsidP="00531756">
      <w:pPr>
        <w:shd w:val="clear" w:color="auto" w:fill="FFFFFF"/>
        <w:spacing w:after="143" w:line="285" w:lineRule="atLeast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bookmarkEnd w:id="0"/>
    </w:p>
    <w:sectPr w:rsidR="00713CD5" w:rsidRPr="00247A6C" w:rsidSect="007776C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734E"/>
    <w:multiLevelType w:val="multilevel"/>
    <w:tmpl w:val="4E92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A3D"/>
    <w:rsid w:val="00001944"/>
    <w:rsid w:val="000200A0"/>
    <w:rsid w:val="000269F4"/>
    <w:rsid w:val="00052403"/>
    <w:rsid w:val="00056964"/>
    <w:rsid w:val="00066E08"/>
    <w:rsid w:val="000D6297"/>
    <w:rsid w:val="001032EB"/>
    <w:rsid w:val="00136209"/>
    <w:rsid w:val="001725F9"/>
    <w:rsid w:val="0019538D"/>
    <w:rsid w:val="001966EE"/>
    <w:rsid w:val="00247A6C"/>
    <w:rsid w:val="002A06DF"/>
    <w:rsid w:val="002B3D77"/>
    <w:rsid w:val="0036781F"/>
    <w:rsid w:val="0039501F"/>
    <w:rsid w:val="00412D5B"/>
    <w:rsid w:val="00417761"/>
    <w:rsid w:val="004468BC"/>
    <w:rsid w:val="004666DE"/>
    <w:rsid w:val="00482BEF"/>
    <w:rsid w:val="004B0CF1"/>
    <w:rsid w:val="004B10AE"/>
    <w:rsid w:val="004F3E76"/>
    <w:rsid w:val="0051355F"/>
    <w:rsid w:val="00521FED"/>
    <w:rsid w:val="00531756"/>
    <w:rsid w:val="005A2F1C"/>
    <w:rsid w:val="00623148"/>
    <w:rsid w:val="0069137B"/>
    <w:rsid w:val="006A15F6"/>
    <w:rsid w:val="006C7F97"/>
    <w:rsid w:val="006F0E68"/>
    <w:rsid w:val="006F752F"/>
    <w:rsid w:val="00713CD5"/>
    <w:rsid w:val="00734C63"/>
    <w:rsid w:val="007351E3"/>
    <w:rsid w:val="007776C5"/>
    <w:rsid w:val="007A2CEC"/>
    <w:rsid w:val="007B3749"/>
    <w:rsid w:val="007C1A3D"/>
    <w:rsid w:val="007C5888"/>
    <w:rsid w:val="007C63EC"/>
    <w:rsid w:val="00812433"/>
    <w:rsid w:val="008420B1"/>
    <w:rsid w:val="008A2C39"/>
    <w:rsid w:val="008B4EC7"/>
    <w:rsid w:val="00901369"/>
    <w:rsid w:val="0090696C"/>
    <w:rsid w:val="009207AE"/>
    <w:rsid w:val="00992F03"/>
    <w:rsid w:val="009943AC"/>
    <w:rsid w:val="009A519D"/>
    <w:rsid w:val="009D7035"/>
    <w:rsid w:val="00A40B51"/>
    <w:rsid w:val="00A60B14"/>
    <w:rsid w:val="00AB52FD"/>
    <w:rsid w:val="00AC162C"/>
    <w:rsid w:val="00B22758"/>
    <w:rsid w:val="00B4317B"/>
    <w:rsid w:val="00B709D0"/>
    <w:rsid w:val="00B747CD"/>
    <w:rsid w:val="00B85391"/>
    <w:rsid w:val="00BB3DF6"/>
    <w:rsid w:val="00BD34AA"/>
    <w:rsid w:val="00C36AED"/>
    <w:rsid w:val="00C60BB2"/>
    <w:rsid w:val="00C9342B"/>
    <w:rsid w:val="00CA6488"/>
    <w:rsid w:val="00D10474"/>
    <w:rsid w:val="00D1404A"/>
    <w:rsid w:val="00D65585"/>
    <w:rsid w:val="00D71178"/>
    <w:rsid w:val="00D72037"/>
    <w:rsid w:val="00D868AC"/>
    <w:rsid w:val="00E27390"/>
    <w:rsid w:val="00E61E26"/>
    <w:rsid w:val="00E87619"/>
    <w:rsid w:val="00EB320E"/>
    <w:rsid w:val="00EB748F"/>
    <w:rsid w:val="00EC0805"/>
    <w:rsid w:val="00ED626F"/>
    <w:rsid w:val="00EE0805"/>
    <w:rsid w:val="00F04A43"/>
    <w:rsid w:val="00F1179E"/>
    <w:rsid w:val="00FD58E5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C4B672-58C9-4465-87B4-B0656D59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8A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868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68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68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868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868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68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868A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868A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868A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868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868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868A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868A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D868A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D868AC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rsid w:val="00D868AC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sid w:val="00D868A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sid w:val="00D868AC"/>
    <w:rPr>
      <w:rFonts w:ascii="Cambria" w:hAnsi="Cambria" w:cs="Times New Roman"/>
    </w:rPr>
  </w:style>
  <w:style w:type="character" w:styleId="a3">
    <w:name w:val="Hyperlink"/>
    <w:uiPriority w:val="99"/>
    <w:semiHidden/>
    <w:rsid w:val="007C1A3D"/>
    <w:rPr>
      <w:rFonts w:cs="Times New Roman"/>
      <w:color w:val="0000FF"/>
      <w:u w:val="single"/>
    </w:rPr>
  </w:style>
  <w:style w:type="paragraph" w:customStyle="1" w:styleId="tekstvpr">
    <w:name w:val="tekstvpr"/>
    <w:basedOn w:val="a"/>
    <w:uiPriority w:val="99"/>
    <w:rsid w:val="007C1A3D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uiPriority w:val="99"/>
    <w:rsid w:val="007C1A3D"/>
    <w:rPr>
      <w:rFonts w:cs="Times New Roman"/>
    </w:rPr>
  </w:style>
  <w:style w:type="paragraph" w:customStyle="1" w:styleId="tekstob">
    <w:name w:val="tekstob"/>
    <w:basedOn w:val="a"/>
    <w:uiPriority w:val="99"/>
    <w:rsid w:val="007C1A3D"/>
    <w:pPr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D868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rsid w:val="00D868AC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D868AC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99"/>
    <w:rsid w:val="00D868AC"/>
    <w:rPr>
      <w:rFonts w:ascii="Cambria" w:hAnsi="Cambria" w:cs="Times New Roman"/>
      <w:sz w:val="24"/>
      <w:szCs w:val="24"/>
    </w:rPr>
  </w:style>
  <w:style w:type="character" w:styleId="a8">
    <w:name w:val="Strong"/>
    <w:uiPriority w:val="99"/>
    <w:qFormat/>
    <w:rsid w:val="00D868AC"/>
    <w:rPr>
      <w:rFonts w:cs="Times New Roman"/>
      <w:b/>
      <w:bCs/>
    </w:rPr>
  </w:style>
  <w:style w:type="character" w:styleId="a9">
    <w:name w:val="Emphasis"/>
    <w:uiPriority w:val="99"/>
    <w:qFormat/>
    <w:rsid w:val="00D868AC"/>
    <w:rPr>
      <w:rFonts w:ascii="Calibri" w:hAnsi="Calibri" w:cs="Times New Roman"/>
      <w:b/>
      <w:i/>
      <w:iCs/>
    </w:rPr>
  </w:style>
  <w:style w:type="paragraph" w:styleId="aa">
    <w:name w:val="No Spacing"/>
    <w:basedOn w:val="a"/>
    <w:uiPriority w:val="99"/>
    <w:qFormat/>
    <w:rsid w:val="00D868AC"/>
    <w:rPr>
      <w:szCs w:val="32"/>
    </w:rPr>
  </w:style>
  <w:style w:type="paragraph" w:styleId="ab">
    <w:name w:val="List Paragraph"/>
    <w:basedOn w:val="a"/>
    <w:uiPriority w:val="99"/>
    <w:qFormat/>
    <w:rsid w:val="00D868AC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868AC"/>
    <w:rPr>
      <w:i/>
    </w:rPr>
  </w:style>
  <w:style w:type="character" w:customStyle="1" w:styleId="22">
    <w:name w:val="Цитата 2 Знак"/>
    <w:link w:val="21"/>
    <w:uiPriority w:val="99"/>
    <w:rsid w:val="00D868AC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D868A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99"/>
    <w:rsid w:val="00D868AC"/>
    <w:rPr>
      <w:rFonts w:cs="Times New Roman"/>
      <w:b/>
      <w:i/>
      <w:sz w:val="24"/>
    </w:rPr>
  </w:style>
  <w:style w:type="character" w:styleId="ae">
    <w:name w:val="Subtle Emphasis"/>
    <w:uiPriority w:val="99"/>
    <w:qFormat/>
    <w:rsid w:val="00D868AC"/>
    <w:rPr>
      <w:i/>
      <w:color w:val="auto"/>
    </w:rPr>
  </w:style>
  <w:style w:type="character" w:styleId="af">
    <w:name w:val="Intense Emphasis"/>
    <w:uiPriority w:val="99"/>
    <w:qFormat/>
    <w:rsid w:val="00D868AC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uiPriority w:val="99"/>
    <w:qFormat/>
    <w:rsid w:val="00D868AC"/>
    <w:rPr>
      <w:rFonts w:cs="Times New Roman"/>
      <w:sz w:val="24"/>
      <w:szCs w:val="24"/>
      <w:u w:val="single"/>
    </w:rPr>
  </w:style>
  <w:style w:type="character" w:styleId="af1">
    <w:name w:val="Intense Reference"/>
    <w:uiPriority w:val="99"/>
    <w:qFormat/>
    <w:rsid w:val="00D868AC"/>
    <w:rPr>
      <w:rFonts w:cs="Times New Roman"/>
      <w:b/>
      <w:sz w:val="24"/>
      <w:u w:val="single"/>
    </w:rPr>
  </w:style>
  <w:style w:type="character" w:styleId="af2">
    <w:name w:val="Book Title"/>
    <w:uiPriority w:val="99"/>
    <w:qFormat/>
    <w:rsid w:val="00D868AC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D868AC"/>
    <w:pPr>
      <w:outlineLvl w:val="9"/>
    </w:pPr>
  </w:style>
  <w:style w:type="paragraph" w:styleId="af4">
    <w:name w:val="Normal (Web)"/>
    <w:basedOn w:val="a"/>
    <w:uiPriority w:val="99"/>
    <w:rsid w:val="00531756"/>
    <w:pPr>
      <w:spacing w:before="100" w:beforeAutospacing="1" w:after="100" w:afterAutospacing="1"/>
    </w:pPr>
    <w:rPr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FD58E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FD5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8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5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616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6172">
                                  <w:marLeft w:val="0"/>
                                  <w:marRight w:val="0"/>
                                  <w:marTop w:val="158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5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85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85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8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54900F"/>
                                                <w:left w:val="single" w:sz="4" w:space="5" w:color="DADADA"/>
                                                <w:bottom w:val="single" w:sz="4" w:space="5" w:color="DADADA"/>
                                                <w:right w:val="single" w:sz="4" w:space="5" w:color="DADADA"/>
                                              </w:divBdr>
                                            </w:div>
                                            <w:div w:id="205785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85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5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85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54900F"/>
                                                <w:left w:val="single" w:sz="4" w:space="5" w:color="DADADA"/>
                                                <w:bottom w:val="single" w:sz="4" w:space="5" w:color="DADADA"/>
                                                <w:right w:val="single" w:sz="4" w:space="5" w:color="DADAD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616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617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ay.ru/dwelling/pr694881-6--27-02-201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Казанин Александр Николаевич</dc:creator>
  <cp:keywords/>
  <dc:description/>
  <cp:lastModifiedBy>ГОиЧС</cp:lastModifiedBy>
  <cp:revision>10</cp:revision>
  <cp:lastPrinted>2017-06-21T02:34:00Z</cp:lastPrinted>
  <dcterms:created xsi:type="dcterms:W3CDTF">2015-12-17T09:25:00Z</dcterms:created>
  <dcterms:modified xsi:type="dcterms:W3CDTF">2024-05-20T03:59:00Z</dcterms:modified>
</cp:coreProperties>
</file>