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80" w:rsidRPr="0054074A" w:rsidRDefault="0054074A" w:rsidP="00101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74A">
        <w:rPr>
          <w:rFonts w:ascii="Times New Roman" w:hAnsi="Times New Roman" w:cs="Times New Roman"/>
          <w:b/>
          <w:sz w:val="24"/>
          <w:szCs w:val="24"/>
        </w:rPr>
        <w:t>С</w:t>
      </w:r>
      <w:r w:rsidR="00101C80" w:rsidRPr="0054074A">
        <w:rPr>
          <w:rFonts w:ascii="Times New Roman" w:hAnsi="Times New Roman" w:cs="Times New Roman"/>
          <w:b/>
          <w:sz w:val="24"/>
          <w:szCs w:val="24"/>
        </w:rPr>
        <w:t xml:space="preserve">т. 72 Земельного кодекса Российской Федерации» от 25.10.2001 № 136-ФЗ (ред. от 14.02.2024, с </w:t>
      </w:r>
      <w:proofErr w:type="spellStart"/>
      <w:r w:rsidR="00101C80" w:rsidRPr="0054074A">
        <w:rPr>
          <w:rFonts w:ascii="Times New Roman" w:hAnsi="Times New Roman" w:cs="Times New Roman"/>
          <w:b/>
          <w:sz w:val="24"/>
          <w:szCs w:val="24"/>
        </w:rPr>
        <w:t>изм</w:t>
      </w:r>
      <w:proofErr w:type="spellEnd"/>
      <w:r w:rsidR="00101C80" w:rsidRPr="0054074A">
        <w:rPr>
          <w:rFonts w:ascii="Times New Roman" w:hAnsi="Times New Roman" w:cs="Times New Roman"/>
          <w:b/>
          <w:sz w:val="24"/>
          <w:szCs w:val="24"/>
        </w:rPr>
        <w:t xml:space="preserve">. от 11.06.2024) (с </w:t>
      </w:r>
      <w:proofErr w:type="spellStart"/>
      <w:r w:rsidR="00101C80" w:rsidRPr="0054074A">
        <w:rPr>
          <w:rFonts w:ascii="Times New Roman" w:hAnsi="Times New Roman" w:cs="Times New Roman"/>
          <w:b/>
          <w:sz w:val="24"/>
          <w:szCs w:val="24"/>
        </w:rPr>
        <w:t>изм</w:t>
      </w:r>
      <w:proofErr w:type="spellEnd"/>
      <w:r w:rsidR="00101C80" w:rsidRPr="0054074A">
        <w:rPr>
          <w:rFonts w:ascii="Times New Roman" w:hAnsi="Times New Roman" w:cs="Times New Roman"/>
          <w:b/>
          <w:sz w:val="24"/>
          <w:szCs w:val="24"/>
        </w:rPr>
        <w:t xml:space="preserve">. и доп., вступ. в силу </w:t>
      </w:r>
      <w:proofErr w:type="gramStart"/>
      <w:r w:rsidR="00101C80" w:rsidRPr="0054074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101C80" w:rsidRPr="0054074A">
        <w:rPr>
          <w:rFonts w:ascii="Times New Roman" w:hAnsi="Times New Roman" w:cs="Times New Roman"/>
          <w:b/>
          <w:sz w:val="24"/>
          <w:szCs w:val="24"/>
        </w:rPr>
        <w:t xml:space="preserve"> 01.04.2024)</w:t>
      </w:r>
    </w:p>
    <w:p w:rsidR="00101C80" w:rsidRPr="0054074A" w:rsidRDefault="00101C80" w:rsidP="005407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74A">
        <w:rPr>
          <w:rFonts w:ascii="Times New Roman" w:hAnsi="Times New Roman" w:cs="Times New Roman"/>
          <w:sz w:val="24"/>
          <w:szCs w:val="24"/>
        </w:rPr>
        <w:t>1. Муниципальный земельный контроль осуществляется уполномоченными органами местного самоуправления в соответствии с положением, утверждаемым представительным органом муниципального образования.</w:t>
      </w:r>
    </w:p>
    <w:p w:rsidR="00101C80" w:rsidRPr="0054074A" w:rsidRDefault="00101C80" w:rsidP="005407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74A">
        <w:rPr>
          <w:rFonts w:ascii="Times New Roman" w:hAnsi="Times New Roman" w:cs="Times New Roman"/>
          <w:sz w:val="24"/>
          <w:szCs w:val="24"/>
        </w:rPr>
        <w:t>2.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101C80" w:rsidRPr="0054074A" w:rsidRDefault="00101C80" w:rsidP="005407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74A">
        <w:rPr>
          <w:rFonts w:ascii="Times New Roman" w:hAnsi="Times New Roman" w:cs="Times New Roman"/>
          <w:sz w:val="24"/>
          <w:szCs w:val="24"/>
        </w:rPr>
        <w:t>3. Полномочия по осуществлению муниципального земельного контроля в городах федерального значения Москве, Санкт-Петербурге и Севастополе осуществляются органами государственной власти соответствующих субъектов Российской Федерации - городов федерального значения в качестве полномочий по осуществлению вида регионального государственного контроля. Законами этих субъектов Российской Федерации осуществление муниципального земельного контроля может быть отнесено к по</w:t>
      </w:r>
      <w:r w:rsidR="0054074A" w:rsidRPr="0054074A">
        <w:rPr>
          <w:rFonts w:ascii="Times New Roman" w:hAnsi="Times New Roman" w:cs="Times New Roman"/>
          <w:sz w:val="24"/>
          <w:szCs w:val="24"/>
        </w:rPr>
        <w:t>л</w:t>
      </w:r>
      <w:r w:rsidRPr="0054074A">
        <w:rPr>
          <w:rFonts w:ascii="Times New Roman" w:hAnsi="Times New Roman" w:cs="Times New Roman"/>
          <w:sz w:val="24"/>
          <w:szCs w:val="24"/>
        </w:rPr>
        <w:t>номочиям органов местного самоуправления.</w:t>
      </w:r>
    </w:p>
    <w:p w:rsidR="00101C80" w:rsidRPr="0054074A" w:rsidRDefault="00101C80" w:rsidP="005407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74A">
        <w:rPr>
          <w:rFonts w:ascii="Times New Roman" w:hAnsi="Times New Roman" w:cs="Times New Roman"/>
          <w:sz w:val="24"/>
          <w:szCs w:val="24"/>
        </w:rPr>
        <w:t>4.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земельного надзора.</w:t>
      </w:r>
    </w:p>
    <w:p w:rsidR="00101C80" w:rsidRPr="0054074A" w:rsidRDefault="00101C80" w:rsidP="005407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74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4074A">
        <w:rPr>
          <w:rFonts w:ascii="Times New Roman" w:hAnsi="Times New Roman" w:cs="Times New Roman"/>
          <w:sz w:val="24"/>
          <w:szCs w:val="24"/>
        </w:rPr>
        <w:t>В срок не позднее пяти рабочих дней со дня поступления от органа местного самоуправления копии акта проверки, указанного в пункте 4 настоящей статьи,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самоуправления.</w:t>
      </w:r>
      <w:proofErr w:type="gramEnd"/>
    </w:p>
    <w:p w:rsidR="00101C80" w:rsidRPr="0054074A" w:rsidRDefault="00101C80" w:rsidP="005407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74A">
        <w:rPr>
          <w:rFonts w:ascii="Times New Roman" w:hAnsi="Times New Roman" w:cs="Times New Roman"/>
          <w:sz w:val="24"/>
          <w:szCs w:val="24"/>
        </w:rPr>
        <w:t>6. Порядок взаимодействия органов государственного земельного надзора с органами, осуществляющими муниципальный земельный контроль, устанавливается Правительством Российской Федерации.</w:t>
      </w:r>
    </w:p>
    <w:p w:rsidR="0001333A" w:rsidRPr="0054074A" w:rsidRDefault="00101C80" w:rsidP="005407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74A">
        <w:rPr>
          <w:rFonts w:ascii="Times New Roman" w:hAnsi="Times New Roman" w:cs="Times New Roman"/>
          <w:sz w:val="24"/>
          <w:szCs w:val="24"/>
        </w:rPr>
        <w:t>7.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субъекта Российской Федерации предусмотрена административная ответственность, привлечение к ответственности за выявленное нарушение осуществляется в соответствии с настоящим Кодексом, Кодексом Российской Федерации об административных правонарушениях, законодательством субъекта Российской Федерации.</w:t>
      </w:r>
    </w:p>
    <w:sectPr w:rsidR="0001333A" w:rsidRPr="0054074A" w:rsidSect="0054074A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101C80"/>
    <w:rsid w:val="00010614"/>
    <w:rsid w:val="0001333A"/>
    <w:rsid w:val="00101C80"/>
    <w:rsid w:val="0054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2024-07-05T05:29:00Z</dcterms:created>
  <dcterms:modified xsi:type="dcterms:W3CDTF">2024-07-05T05:32:00Z</dcterms:modified>
</cp:coreProperties>
</file>