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35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1350"/>
        <w:gridCol w:w="5306"/>
      </w:tblGrid>
      <w:tr w:rsidR="00722C83">
        <w:tc>
          <w:tcPr>
            <w:tcW w:w="2694" w:type="dxa"/>
          </w:tcPr>
          <w:p w:rsidR="00722C83" w:rsidRDefault="00454389">
            <w:pPr>
              <w:jc w:val="both"/>
              <w:rPr>
                <w:rFonts w:ascii="PT Astra Serif" w:eastAsia="PT Astra Serif" w:hAnsi="PT Astra Serif" w:cs="PT Astra Serif"/>
                <w:b/>
                <w:color w:val="000000"/>
                <w:sz w:val="26"/>
                <w:szCs w:val="26"/>
              </w:rPr>
            </w:pPr>
            <w:r>
              <w:rPr>
                <w:rFonts w:ascii="PT Astra Serif" w:eastAsia="PT Astra Serif" w:hAnsi="PT Astra Serif" w:cs="PT Astra Serif"/>
                <w:noProof/>
                <w:sz w:val="26"/>
                <w:szCs w:val="26"/>
                <w:lang w:eastAsia="ru-RU"/>
              </w:rPr>
              <mc:AlternateContent>
                <mc:Choice Requires="wpg">
                  <w:drawing>
                    <wp:inline distT="0" distB="0" distL="0" distR="0">
                      <wp:extent cx="1243330" cy="828627"/>
                      <wp:effectExtent l="0" t="0" r="0" b="0"/>
                      <wp:docPr id="1" name="Рисунок 1" descr="Картинки по запросу герб алтай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pic:cNvPicPr>
                                <a:picLocks noChangeAspect="1"/>
                              </pic:cNvPicPr>
                            </pic:nvPicPr>
                            <pic:blipFill>
                              <a:blip r:embed="rId7"/>
                              <a:stretch/>
                            </pic:blipFill>
                            <pic:spPr bwMode="auto">
                              <a:xfrm>
                                <a:off x="0" y="0"/>
                                <a:ext cx="1289322" cy="859279"/>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9" o:title=""/>
                    </v:shape>
                  </w:pict>
                </mc:Fallback>
              </mc:AlternateContent>
            </w:r>
          </w:p>
        </w:tc>
        <w:tc>
          <w:tcPr>
            <w:tcW w:w="1350" w:type="dxa"/>
          </w:tcPr>
          <w:p w:rsidR="00722C83" w:rsidRDefault="00454389">
            <w:pPr>
              <w:jc w:val="both"/>
              <w:rPr>
                <w:rFonts w:ascii="PT Astra Serif" w:eastAsia="PT Astra Serif" w:hAnsi="PT Astra Serif" w:cs="PT Astra Serif"/>
                <w:b/>
                <w:color w:val="000000"/>
                <w:sz w:val="26"/>
                <w:szCs w:val="26"/>
              </w:rPr>
            </w:pPr>
            <w:r>
              <w:rPr>
                <w:rFonts w:ascii="PT Astra Serif" w:eastAsia="PT Astra Serif" w:hAnsi="PT Astra Serif" w:cs="PT Astra Serif"/>
                <w:noProof/>
                <w:sz w:val="26"/>
                <w:szCs w:val="26"/>
                <w:lang w:eastAsia="ru-RU"/>
              </w:rPr>
              <mc:AlternateContent>
                <mc:Choice Requires="wpg">
                  <w:drawing>
                    <wp:inline distT="0" distB="0" distL="0" distR="0">
                      <wp:extent cx="376903" cy="819150"/>
                      <wp:effectExtent l="0" t="0" r="4445" b="0"/>
                      <wp:docPr id="2" name="Рисунок 2" descr="C:\Users\User\Desktop\IMG-201903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pic:cNvPicPr>
                                <a:picLocks noChangeAspect="1"/>
                              </pic:cNvPicPr>
                            </pic:nvPicPr>
                            <pic:blipFill>
                              <a:blip r:embed="rId10"/>
                              <a:stretch/>
                            </pic:blipFill>
                            <pic:spPr bwMode="auto">
                              <a:xfrm>
                                <a:off x="0" y="0"/>
                                <a:ext cx="403820" cy="87765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11" o:title=""/>
                    </v:shape>
                  </w:pict>
                </mc:Fallback>
              </mc:AlternateContent>
            </w:r>
          </w:p>
        </w:tc>
        <w:tc>
          <w:tcPr>
            <w:tcW w:w="5306" w:type="dxa"/>
          </w:tcPr>
          <w:p w:rsidR="00722C83" w:rsidRDefault="00722C83">
            <w:pPr>
              <w:jc w:val="both"/>
              <w:rPr>
                <w:rFonts w:ascii="PT Astra Serif" w:eastAsia="PT Astra Serif" w:hAnsi="PT Astra Serif" w:cs="PT Astra Serif"/>
                <w:color w:val="000000"/>
                <w:sz w:val="26"/>
                <w:szCs w:val="26"/>
              </w:rPr>
            </w:pPr>
          </w:p>
          <w:p w:rsidR="00722C83" w:rsidRDefault="00454389">
            <w:pPr>
              <w:jc w:val="both"/>
              <w:rPr>
                <w:rFonts w:ascii="PT Astra Serif" w:eastAsia="PT Astra Serif" w:hAnsi="PT Astra Serif" w:cs="PT Astra Serif"/>
                <w:color w:val="000000"/>
                <w:sz w:val="26"/>
                <w:szCs w:val="26"/>
              </w:rPr>
            </w:pPr>
            <w:r>
              <w:rPr>
                <w:rFonts w:ascii="PT Astra Serif" w:eastAsia="PT Astra Serif" w:hAnsi="PT Astra Serif" w:cs="PT Astra Serif"/>
                <w:color w:val="000000" w:themeColor="text1"/>
                <w:sz w:val="26"/>
                <w:szCs w:val="26"/>
              </w:rPr>
              <w:t xml:space="preserve">Управление Алтайского края по развитию предпринимательства и рыночной инфраструктуры, </w:t>
            </w:r>
            <w:hyperlink r:id="rId12" w:tooltip="http://www.altsmb.ru" w:history="1">
              <w:r>
                <w:rPr>
                  <w:rStyle w:val="af8"/>
                  <w:rFonts w:ascii="PT Astra Serif" w:eastAsia="PT Astra Serif" w:hAnsi="PT Astra Serif" w:cs="PT Astra Serif"/>
                  <w:color w:val="000000" w:themeColor="text1"/>
                  <w:sz w:val="26"/>
                  <w:szCs w:val="26"/>
                  <w:lang w:val="en-US"/>
                </w:rPr>
                <w:t>www</w:t>
              </w:r>
              <w:r>
                <w:rPr>
                  <w:rStyle w:val="af8"/>
                  <w:rFonts w:ascii="PT Astra Serif" w:eastAsia="PT Astra Serif" w:hAnsi="PT Astra Serif" w:cs="PT Astra Serif"/>
                  <w:color w:val="000000" w:themeColor="text1"/>
                  <w:sz w:val="26"/>
                  <w:szCs w:val="26"/>
                </w:rPr>
                <w:t>.</w:t>
              </w:r>
              <w:r>
                <w:rPr>
                  <w:rStyle w:val="af8"/>
                  <w:rFonts w:ascii="PT Astra Serif" w:eastAsia="PT Astra Serif" w:hAnsi="PT Astra Serif" w:cs="PT Astra Serif"/>
                  <w:color w:val="000000" w:themeColor="text1"/>
                  <w:sz w:val="26"/>
                  <w:szCs w:val="26"/>
                  <w:lang w:val="en-US"/>
                </w:rPr>
                <w:t>altsmb</w:t>
              </w:r>
              <w:r>
                <w:rPr>
                  <w:rStyle w:val="af8"/>
                  <w:rFonts w:ascii="PT Astra Serif" w:eastAsia="PT Astra Serif" w:hAnsi="PT Astra Serif" w:cs="PT Astra Serif"/>
                  <w:color w:val="000000" w:themeColor="text1"/>
                  <w:sz w:val="26"/>
                  <w:szCs w:val="26"/>
                </w:rPr>
                <w:t>.</w:t>
              </w:r>
              <w:r>
                <w:rPr>
                  <w:rStyle w:val="af8"/>
                  <w:rFonts w:ascii="PT Astra Serif" w:eastAsia="PT Astra Serif" w:hAnsi="PT Astra Serif" w:cs="PT Astra Serif"/>
                  <w:color w:val="000000" w:themeColor="text1"/>
                  <w:sz w:val="26"/>
                  <w:szCs w:val="26"/>
                  <w:lang w:val="en-US"/>
                </w:rPr>
                <w:t>ru</w:t>
              </w:r>
            </w:hyperlink>
            <w:r>
              <w:rPr>
                <w:rFonts w:ascii="PT Astra Serif" w:eastAsia="PT Astra Serif" w:hAnsi="PT Astra Serif" w:cs="PT Astra Serif"/>
                <w:color w:val="000000" w:themeColor="text1"/>
                <w:sz w:val="26"/>
                <w:szCs w:val="26"/>
              </w:rPr>
              <w:t>, (385-2) 242467</w:t>
            </w:r>
          </w:p>
          <w:p w:rsidR="00722C83" w:rsidRDefault="00722C83">
            <w:pPr>
              <w:jc w:val="both"/>
              <w:rPr>
                <w:rFonts w:ascii="PT Astra Serif" w:eastAsia="PT Astra Serif" w:hAnsi="PT Astra Serif" w:cs="PT Astra Serif"/>
                <w:b/>
                <w:color w:val="000000"/>
                <w:sz w:val="26"/>
                <w:szCs w:val="26"/>
              </w:rPr>
            </w:pPr>
          </w:p>
        </w:tc>
      </w:tr>
    </w:tbl>
    <w:p w:rsidR="00722C83" w:rsidRDefault="00722C83">
      <w:pPr>
        <w:jc w:val="both"/>
        <w:rPr>
          <w:rFonts w:ascii="PT Astra Serif" w:eastAsia="PT Astra Serif" w:hAnsi="PT Astra Serif" w:cs="PT Astra Serif"/>
          <w:sz w:val="26"/>
        </w:rPr>
      </w:pPr>
    </w:p>
    <w:p w:rsidR="00722C83" w:rsidRDefault="00454389">
      <w:pPr>
        <w:jc w:val="both"/>
        <w:rPr>
          <w:rFonts w:ascii="PT Astra Serif" w:eastAsia="PT Astra Serif" w:hAnsi="PT Astra Serif" w:cs="PT Astra Serif"/>
          <w:b/>
          <w:sz w:val="26"/>
        </w:rPr>
      </w:pPr>
      <w:r>
        <w:rPr>
          <w:rFonts w:ascii="PT Astra Serif" w:eastAsia="PT Astra Serif" w:hAnsi="PT Astra Serif" w:cs="PT Astra Serif"/>
          <w:b/>
          <w:sz w:val="26"/>
        </w:rPr>
        <w:t>Более 130 участников объединил впервые прошедший в Алтайском крае  форум креативных индустрий</w:t>
      </w:r>
    </w:p>
    <w:p w:rsidR="00722C83" w:rsidRDefault="00454389">
      <w:pPr>
        <w:jc w:val="both"/>
        <w:rPr>
          <w:rFonts w:ascii="PT Astra Serif" w:eastAsia="PT Astra Serif" w:hAnsi="PT Astra Serif" w:cs="PT Astra Serif"/>
          <w:b/>
          <w:sz w:val="26"/>
        </w:rPr>
      </w:pPr>
      <w:r>
        <w:rPr>
          <w:rFonts w:ascii="PT Astra Serif" w:eastAsia="PT Astra Serif" w:hAnsi="PT Astra Serif" w:cs="PT Astra Serif"/>
          <w:sz w:val="26"/>
        </w:rPr>
        <w:t xml:space="preserve">На первом Форуме креативных индустрий в Алтайском крае "Мой креатив. Мой бизнес" 21- 22 ноября встретились более 130 участников и 10 топовых экспертов из Москвы и Сибири. </w:t>
      </w:r>
    </w:p>
    <w:p w:rsidR="00722C83" w:rsidRDefault="00454389">
      <w:pPr>
        <w:jc w:val="both"/>
      </w:pPr>
      <w:r>
        <w:rPr>
          <w:rFonts w:ascii="PT Astra Serif" w:eastAsia="PT Astra Serif" w:hAnsi="PT Astra Serif" w:cs="PT Astra Serif"/>
          <w:sz w:val="26"/>
        </w:rPr>
        <w:t>“Мы нестандартные. Наша работа – видеть прекрасное в обыденных вещах, смотреть на мир под другим углом, отдавать своим идеям бессонные ночи и нескончаемое вдохновение. Мы выделяемся, кажемся странными, но неповторимость – наше главное украшение”,  - такое послание получил каждый участник Форума.</w:t>
      </w:r>
    </w:p>
    <w:p w:rsidR="00722C83" w:rsidRDefault="00454389">
      <w:pPr>
        <w:jc w:val="both"/>
      </w:pPr>
      <w:r>
        <w:rPr>
          <w:rFonts w:ascii="PT Astra Serif" w:eastAsia="PT Astra Serif" w:hAnsi="PT Astra Serif" w:cs="PT Astra Serif"/>
          <w:sz w:val="26"/>
        </w:rPr>
        <w:t>В течении нескольких дней предпринимателям из  разных уголков края предстояло не только получать  знания, обмениваться опытом, но и тестировать свой креатив, открывая в нем новые грани.</w:t>
      </w:r>
    </w:p>
    <w:p w:rsidR="00722C83" w:rsidRDefault="00454389">
      <w:pPr>
        <w:jc w:val="both"/>
      </w:pPr>
      <w:r>
        <w:rPr>
          <w:rFonts w:ascii="PT Astra Serif" w:eastAsia="PT Astra Serif" w:hAnsi="PT Astra Serif" w:cs="PT Astra Serif"/>
          <w:sz w:val="26"/>
        </w:rPr>
        <w:t>Практикующие ТОП-спикеры из Москвы и Сибири, чей опыт и знания уже позволили бизнесу по всей России подняться на новую ступень, делились с предпринимателями лайфхаками, рассказывали, что креативная индустрия сегодня имеет огромный потенциал и на нее необходимо делать ставку.</w:t>
      </w:r>
    </w:p>
    <w:p w:rsidR="00722C83" w:rsidRDefault="00454389">
      <w:pPr>
        <w:jc w:val="both"/>
      </w:pPr>
      <w:r>
        <w:rPr>
          <w:rFonts w:ascii="PT Astra Serif" w:eastAsia="PT Astra Serif" w:hAnsi="PT Astra Serif" w:cs="PT Astra Serif"/>
          <w:sz w:val="26"/>
        </w:rPr>
        <w:t xml:space="preserve">"Креативную индустрию долгое время не воспринимали. А сегодня - это новый тренд. Если говорить про всю страну, это 6-8%, а где-то 12% вклада ВВП в разные регионы. Чтобы вы понимали, это как вклад всей строительной отрасли. Креативная отрасль это там, где глобально глобально соединяется с творчеством и бизнесом", – подмечает директор по регионам в группе компаний "Флакон" Михаил Егошин. </w:t>
      </w:r>
    </w:p>
    <w:p w:rsidR="00722C83" w:rsidRDefault="00454389">
      <w:pPr>
        <w:jc w:val="both"/>
        <w:rPr>
          <w:rFonts w:ascii="PT Astra Serif" w:eastAsia="PT Astra Serif" w:hAnsi="PT Astra Serif" w:cs="PT Astra Serif"/>
          <w:sz w:val="26"/>
        </w:rPr>
      </w:pPr>
      <w:r>
        <w:rPr>
          <w:rFonts w:ascii="PT Astra Serif" w:eastAsia="PT Astra Serif" w:hAnsi="PT Astra Serif" w:cs="PT Astra Serif"/>
          <w:sz w:val="26"/>
        </w:rPr>
        <w:t xml:space="preserve">Сегодня в условиях динамично меняющихся трендов, предпринимателю необходимо выделяться. За два дня все создатели продуктов на стыке творчества, науки и технологий получили шанс на генерацию новой идеи и масштабированию уже действующей ниши. Вместе со спикерами, среди которых Александр Красавцев, Ян Кожан, Вера Стёксова, Артем Лукичев, Борис Альхимович, Анастасия Исакова предприниматели региона учились, как создавать сообщества, перенимали опыт удачных коллабораций, разложили “по полочкам” без чего не может существовать продукт, выстраивали коммуникационную стратегию, разобрали, что такое креатив для бизнеса, как сделать так, чтобы твоя команда отличалась от других на рынке, поговорили про отношения и технологии, помогающие продажам, изучили техники для развития  креативного мышления – командные мозговые штурмы, мастер-майнды и даже технику Уолта Диснея для развития команды. </w:t>
      </w:r>
    </w:p>
    <w:p w:rsidR="00722C83" w:rsidRDefault="00454389">
      <w:pPr>
        <w:jc w:val="both"/>
        <w:rPr>
          <w:rFonts w:ascii="PT Astra Serif" w:eastAsia="PT Astra Serif" w:hAnsi="PT Astra Serif" w:cs="PT Astra Serif"/>
          <w:sz w:val="26"/>
        </w:rPr>
      </w:pPr>
      <w:r>
        <w:rPr>
          <w:rFonts w:ascii="PT Astra Serif" w:eastAsia="PT Astra Serif" w:hAnsi="PT Astra Serif" w:cs="PT Astra Serif"/>
          <w:sz w:val="26"/>
        </w:rPr>
        <w:lastRenderedPageBreak/>
        <w:t xml:space="preserve">Художница Анастасия увидела в социальных сетях анонс масштабного события и, не раздумывая, подала заявку на участие. Три года назад девушка начала рисовать смолой. Со временем хобби переросло в успешное дело.     </w:t>
      </w:r>
    </w:p>
    <w:p w:rsidR="00722C83" w:rsidRDefault="00454389">
      <w:pPr>
        <w:jc w:val="both"/>
      </w:pPr>
      <w:r>
        <w:rPr>
          <w:rFonts w:ascii="PT Astra Serif" w:eastAsia="PT Astra Serif" w:hAnsi="PT Astra Serif" w:cs="PT Astra Serif"/>
          <w:sz w:val="26"/>
        </w:rPr>
        <w:t>"Так как я сама из творческой сферы, я художник-смолянист, поэтому пришла за новыми знаниями, знакомствами. С некоторыми наши дела перекликаются", – делится впечатлениями участница форума Анастасия Дедова.</w:t>
      </w:r>
    </w:p>
    <w:p w:rsidR="00722C83" w:rsidRDefault="00454389">
      <w:pPr>
        <w:jc w:val="both"/>
      </w:pPr>
      <w:r>
        <w:rPr>
          <w:rFonts w:ascii="PT Astra Serif" w:eastAsia="PT Astra Serif" w:hAnsi="PT Astra Serif" w:cs="PT Astra Serif"/>
          <w:sz w:val="26"/>
        </w:rPr>
        <w:t xml:space="preserve">За креативными индустриями - будущее, уверены эксперты, симбиоз с огромным количеством сфер бизнеса, различных общественных направлений сделали их  неотъемлемой частью прогрессивной экономики страны. </w:t>
      </w:r>
    </w:p>
    <w:p w:rsidR="00722C83" w:rsidRDefault="00454389">
      <w:pPr>
        <w:jc w:val="both"/>
      </w:pPr>
      <w:r>
        <w:rPr>
          <w:rFonts w:ascii="PT Astra Serif" w:eastAsia="PT Astra Serif" w:hAnsi="PT Astra Serif" w:cs="PT Astra Serif"/>
          <w:sz w:val="26"/>
        </w:rPr>
        <w:t>Руководитель Центра “Мой бизнес” Антон Слободчиков принял участие в  паблик толке, который как раз и был посвящен тому, как интегрировать и развивать практически все сферы бизнеса с помощью креативных индустрий. А сайт, где участники проходили регистрацию мойкреатив22.рф  по его словам, планируется сделать площадкой для общения и популяризации товаров и услуг предпринимателей креативных индустрий края.</w:t>
      </w:r>
    </w:p>
    <w:p w:rsidR="00722C83" w:rsidRDefault="00454389">
      <w:pPr>
        <w:jc w:val="both"/>
      </w:pPr>
      <w:r>
        <w:rPr>
          <w:rFonts w:ascii="PT Astra Serif" w:eastAsia="PT Astra Serif" w:hAnsi="PT Astra Serif" w:cs="PT Astra Serif"/>
          <w:sz w:val="26"/>
        </w:rPr>
        <w:t xml:space="preserve">"Мы рассказываем, почему интерес к этим индустриям на федеральном уровне очень большой, на региональном мы тоже не хотим отставать. В Госдуме уже подготовили проект закона "О развитии креативных (творческих) индустрий", что  позволит предусмотреть меры поддержки для тех, кто только делает первые шаги в этой отрасли", – уточняет руководитель регионального Центра «Мой бизнес» Антон Слободчиков. </w:t>
      </w:r>
    </w:p>
    <w:p w:rsidR="00722C83" w:rsidRDefault="00454389">
      <w:pPr>
        <w:jc w:val="both"/>
      </w:pPr>
      <w:r>
        <w:rPr>
          <w:rFonts w:ascii="PT Astra Serif" w:eastAsia="PT Astra Serif" w:hAnsi="PT Astra Serif" w:cs="PT Astra Serif"/>
          <w:sz w:val="26"/>
        </w:rPr>
        <w:t xml:space="preserve">Форум дал краевым предпринимателям исчерпывающие ответы на вопросы о том, как креативные индустрии меняют экономику и жизнь стран и регионов, с чего начать действовать креативным предпринимателям, как успешным локальным брендам "засветиться" в масштабах всей страны и вместе с этим строить команду с креативным подходом. </w:t>
      </w:r>
    </w:p>
    <w:p w:rsidR="00722C83" w:rsidRDefault="00454389">
      <w:pPr>
        <w:jc w:val="both"/>
        <w:rPr>
          <w:rFonts w:ascii="PT Astra Serif" w:eastAsia="PT Astra Serif" w:hAnsi="PT Astra Serif" w:cs="PT Astra Serif"/>
          <w:sz w:val="26"/>
        </w:rPr>
      </w:pPr>
      <w:r>
        <w:rPr>
          <w:rFonts w:ascii="PT Astra Serif" w:eastAsia="PT Astra Serif" w:hAnsi="PT Astra Serif" w:cs="PT Astra Serif"/>
          <w:sz w:val="26"/>
        </w:rPr>
        <w:t>«Благодарю организаторов за встречу с федеральными спикерами. Это открытые и по-настоящему увлеченные эксперты. Узнала, насколько много в нашем городе талантливых людей, которые делают свое дело и не боятся его презентовать, не боятся быть первыми. Для себя взяла несколько важных идей, познакомилась с предпринимателями, развивающих необычный бизнес». И в целом, получились запоминающиеся 2 дня. Из рутинных будней окунуться в мир креативных людей и узнать, что происходит в соседних городах - это действительно невероятно ценно», - поделилась самозанятая Виктория Бааль.</w:t>
      </w:r>
    </w:p>
    <w:p w:rsidR="00722C83" w:rsidRDefault="00454389">
      <w:pPr>
        <w:jc w:val="both"/>
        <w:rPr>
          <w:rFonts w:ascii="PT Astra Serif" w:eastAsia="PT Astra Serif" w:hAnsi="PT Astra Serif" w:cs="PT Astra Serif"/>
          <w:sz w:val="26"/>
        </w:rPr>
      </w:pPr>
      <w:r>
        <w:rPr>
          <w:rFonts w:ascii="PT Astra Serif" w:eastAsia="PT Astra Serif" w:hAnsi="PT Astra Serif" w:cs="PT Astra Serif"/>
          <w:sz w:val="26"/>
        </w:rPr>
        <w:t>Справка:</w:t>
      </w:r>
    </w:p>
    <w:p w:rsidR="00722C83" w:rsidRDefault="00454389">
      <w:pPr>
        <w:jc w:val="both"/>
      </w:pPr>
      <w:r>
        <w:rPr>
          <w:rFonts w:ascii="PT Astra Serif" w:eastAsia="PT Astra Serif" w:hAnsi="PT Astra Serif" w:cs="PT Astra Serif"/>
          <w:sz w:val="26"/>
        </w:rPr>
        <w:t>Форум “Мой креатив. Мой бизнес”, как и другие меры поддержки  предпринимательского сообщества Алтайского края, организован Центром “Мой бизнес” совместно с управлением Алтайского края по развитию предпринимательства и рыночной инфраструктуры в рамках реализации национального проекта “Малое и среднее предпринимательство”, инициированного Президентом России Владимиром Путиным.</w:t>
      </w:r>
      <w:bookmarkStart w:id="0" w:name="_GoBack"/>
      <w:bookmarkEnd w:id="0"/>
    </w:p>
    <w:sectPr w:rsidR="00722C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A7" w:rsidRDefault="00B65BA7">
      <w:pPr>
        <w:spacing w:after="0" w:line="240" w:lineRule="auto"/>
      </w:pPr>
      <w:r>
        <w:separator/>
      </w:r>
    </w:p>
  </w:endnote>
  <w:endnote w:type="continuationSeparator" w:id="0">
    <w:p w:rsidR="00B65BA7" w:rsidRDefault="00B6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A7" w:rsidRDefault="00B65BA7">
      <w:pPr>
        <w:spacing w:after="0" w:line="240" w:lineRule="auto"/>
      </w:pPr>
      <w:r>
        <w:separator/>
      </w:r>
    </w:p>
  </w:footnote>
  <w:footnote w:type="continuationSeparator" w:id="0">
    <w:p w:rsidR="00B65BA7" w:rsidRDefault="00B65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7393"/>
    <w:multiLevelType w:val="hybridMultilevel"/>
    <w:tmpl w:val="33DAA8C2"/>
    <w:lvl w:ilvl="0" w:tplc="C67E7AB4">
      <w:start w:val="1"/>
      <w:numFmt w:val="bullet"/>
      <w:lvlText w:val="·"/>
      <w:lvlJc w:val="left"/>
      <w:pPr>
        <w:ind w:left="709" w:hanging="360"/>
      </w:pPr>
      <w:rPr>
        <w:rFonts w:ascii="Symbol" w:eastAsia="Symbol" w:hAnsi="Symbol" w:cs="Symbol"/>
        <w:color w:val="0000EE"/>
        <w:sz w:val="24"/>
      </w:rPr>
    </w:lvl>
    <w:lvl w:ilvl="1" w:tplc="C77C6332">
      <w:start w:val="1"/>
      <w:numFmt w:val="bullet"/>
      <w:lvlText w:val="·"/>
      <w:lvlJc w:val="left"/>
      <w:pPr>
        <w:ind w:left="1429" w:hanging="360"/>
      </w:pPr>
      <w:rPr>
        <w:rFonts w:ascii="Symbol" w:eastAsia="Symbol" w:hAnsi="Symbol" w:cs="Symbol"/>
        <w:color w:val="0000EE"/>
        <w:sz w:val="24"/>
      </w:rPr>
    </w:lvl>
    <w:lvl w:ilvl="2" w:tplc="E9982458">
      <w:start w:val="1"/>
      <w:numFmt w:val="bullet"/>
      <w:lvlText w:val="·"/>
      <w:lvlJc w:val="left"/>
      <w:pPr>
        <w:ind w:left="2149" w:hanging="360"/>
      </w:pPr>
      <w:rPr>
        <w:rFonts w:ascii="Symbol" w:eastAsia="Symbol" w:hAnsi="Symbol" w:cs="Symbol"/>
        <w:color w:val="0000EE"/>
        <w:sz w:val="24"/>
      </w:rPr>
    </w:lvl>
    <w:lvl w:ilvl="3" w:tplc="A5F89520">
      <w:start w:val="1"/>
      <w:numFmt w:val="bullet"/>
      <w:lvlText w:val="·"/>
      <w:lvlJc w:val="left"/>
      <w:pPr>
        <w:ind w:left="2869" w:hanging="360"/>
      </w:pPr>
      <w:rPr>
        <w:rFonts w:ascii="Symbol" w:eastAsia="Symbol" w:hAnsi="Symbol" w:cs="Symbol"/>
        <w:color w:val="0000EE"/>
        <w:sz w:val="24"/>
      </w:rPr>
    </w:lvl>
    <w:lvl w:ilvl="4" w:tplc="8016571E">
      <w:start w:val="1"/>
      <w:numFmt w:val="bullet"/>
      <w:lvlText w:val="·"/>
      <w:lvlJc w:val="left"/>
      <w:pPr>
        <w:ind w:left="3589" w:hanging="360"/>
      </w:pPr>
      <w:rPr>
        <w:rFonts w:ascii="Symbol" w:eastAsia="Symbol" w:hAnsi="Symbol" w:cs="Symbol"/>
        <w:color w:val="0000EE"/>
        <w:sz w:val="24"/>
      </w:rPr>
    </w:lvl>
    <w:lvl w:ilvl="5" w:tplc="B4327662">
      <w:start w:val="1"/>
      <w:numFmt w:val="bullet"/>
      <w:lvlText w:val="·"/>
      <w:lvlJc w:val="left"/>
      <w:pPr>
        <w:ind w:left="4309" w:hanging="360"/>
      </w:pPr>
      <w:rPr>
        <w:rFonts w:ascii="Symbol" w:eastAsia="Symbol" w:hAnsi="Symbol" w:cs="Symbol"/>
        <w:color w:val="0000EE"/>
        <w:sz w:val="24"/>
      </w:rPr>
    </w:lvl>
    <w:lvl w:ilvl="6" w:tplc="F22AC1D2">
      <w:start w:val="1"/>
      <w:numFmt w:val="bullet"/>
      <w:lvlText w:val="·"/>
      <w:lvlJc w:val="left"/>
      <w:pPr>
        <w:ind w:left="5029" w:hanging="360"/>
      </w:pPr>
      <w:rPr>
        <w:rFonts w:ascii="Symbol" w:eastAsia="Symbol" w:hAnsi="Symbol" w:cs="Symbol"/>
        <w:color w:val="0000EE"/>
        <w:sz w:val="24"/>
      </w:rPr>
    </w:lvl>
    <w:lvl w:ilvl="7" w:tplc="12409500">
      <w:start w:val="1"/>
      <w:numFmt w:val="bullet"/>
      <w:lvlText w:val="·"/>
      <w:lvlJc w:val="left"/>
      <w:pPr>
        <w:ind w:left="5749" w:hanging="360"/>
      </w:pPr>
      <w:rPr>
        <w:rFonts w:ascii="Symbol" w:eastAsia="Symbol" w:hAnsi="Symbol" w:cs="Symbol"/>
        <w:color w:val="0000EE"/>
        <w:sz w:val="24"/>
      </w:rPr>
    </w:lvl>
    <w:lvl w:ilvl="8" w:tplc="9FDC529C">
      <w:start w:val="1"/>
      <w:numFmt w:val="bullet"/>
      <w:lvlText w:val="·"/>
      <w:lvlJc w:val="left"/>
      <w:pPr>
        <w:ind w:left="6469" w:hanging="360"/>
      </w:pPr>
      <w:rPr>
        <w:rFonts w:ascii="Symbol" w:eastAsia="Symbol" w:hAnsi="Symbol" w:cs="Symbol"/>
        <w:color w:val="0000EE"/>
        <w:sz w:val="24"/>
      </w:rPr>
    </w:lvl>
  </w:abstractNum>
  <w:abstractNum w:abstractNumId="1">
    <w:nsid w:val="42894D4B"/>
    <w:multiLevelType w:val="hybridMultilevel"/>
    <w:tmpl w:val="126C3042"/>
    <w:lvl w:ilvl="0" w:tplc="D7347A7C">
      <w:start w:val="1"/>
      <w:numFmt w:val="bullet"/>
      <w:lvlText w:val="·"/>
      <w:lvlJc w:val="left"/>
      <w:pPr>
        <w:ind w:left="709" w:hanging="360"/>
      </w:pPr>
      <w:rPr>
        <w:rFonts w:ascii="Symbol" w:eastAsia="Symbol" w:hAnsi="Symbol" w:cs="Symbol"/>
        <w:color w:val="0000EE"/>
        <w:sz w:val="24"/>
      </w:rPr>
    </w:lvl>
    <w:lvl w:ilvl="1" w:tplc="66E6151C">
      <w:start w:val="1"/>
      <w:numFmt w:val="bullet"/>
      <w:lvlText w:val="·"/>
      <w:lvlJc w:val="left"/>
      <w:pPr>
        <w:ind w:left="1429" w:hanging="360"/>
      </w:pPr>
      <w:rPr>
        <w:rFonts w:ascii="Symbol" w:eastAsia="Symbol" w:hAnsi="Symbol" w:cs="Symbol"/>
        <w:color w:val="0000EE"/>
        <w:sz w:val="24"/>
      </w:rPr>
    </w:lvl>
    <w:lvl w:ilvl="2" w:tplc="18FCC3E8">
      <w:start w:val="1"/>
      <w:numFmt w:val="bullet"/>
      <w:lvlText w:val="·"/>
      <w:lvlJc w:val="left"/>
      <w:pPr>
        <w:ind w:left="2149" w:hanging="360"/>
      </w:pPr>
      <w:rPr>
        <w:rFonts w:ascii="Symbol" w:eastAsia="Symbol" w:hAnsi="Symbol" w:cs="Symbol"/>
        <w:color w:val="0000EE"/>
        <w:sz w:val="24"/>
      </w:rPr>
    </w:lvl>
    <w:lvl w:ilvl="3" w:tplc="1C38F88E">
      <w:start w:val="1"/>
      <w:numFmt w:val="bullet"/>
      <w:lvlText w:val="·"/>
      <w:lvlJc w:val="left"/>
      <w:pPr>
        <w:ind w:left="2869" w:hanging="360"/>
      </w:pPr>
      <w:rPr>
        <w:rFonts w:ascii="Symbol" w:eastAsia="Symbol" w:hAnsi="Symbol" w:cs="Symbol"/>
        <w:color w:val="0000EE"/>
        <w:sz w:val="24"/>
      </w:rPr>
    </w:lvl>
    <w:lvl w:ilvl="4" w:tplc="164CAF8C">
      <w:start w:val="1"/>
      <w:numFmt w:val="bullet"/>
      <w:lvlText w:val="·"/>
      <w:lvlJc w:val="left"/>
      <w:pPr>
        <w:ind w:left="3589" w:hanging="360"/>
      </w:pPr>
      <w:rPr>
        <w:rFonts w:ascii="Symbol" w:eastAsia="Symbol" w:hAnsi="Symbol" w:cs="Symbol"/>
        <w:color w:val="0000EE"/>
        <w:sz w:val="24"/>
      </w:rPr>
    </w:lvl>
    <w:lvl w:ilvl="5" w:tplc="10109CF2">
      <w:start w:val="1"/>
      <w:numFmt w:val="bullet"/>
      <w:lvlText w:val="·"/>
      <w:lvlJc w:val="left"/>
      <w:pPr>
        <w:ind w:left="4309" w:hanging="360"/>
      </w:pPr>
      <w:rPr>
        <w:rFonts w:ascii="Symbol" w:eastAsia="Symbol" w:hAnsi="Symbol" w:cs="Symbol"/>
        <w:color w:val="0000EE"/>
        <w:sz w:val="24"/>
      </w:rPr>
    </w:lvl>
    <w:lvl w:ilvl="6" w:tplc="70003AA2">
      <w:start w:val="1"/>
      <w:numFmt w:val="bullet"/>
      <w:lvlText w:val="·"/>
      <w:lvlJc w:val="left"/>
      <w:pPr>
        <w:ind w:left="5029" w:hanging="360"/>
      </w:pPr>
      <w:rPr>
        <w:rFonts w:ascii="Symbol" w:eastAsia="Symbol" w:hAnsi="Symbol" w:cs="Symbol"/>
        <w:color w:val="0000EE"/>
        <w:sz w:val="24"/>
      </w:rPr>
    </w:lvl>
    <w:lvl w:ilvl="7" w:tplc="C1A0BCBC">
      <w:start w:val="1"/>
      <w:numFmt w:val="bullet"/>
      <w:lvlText w:val="·"/>
      <w:lvlJc w:val="left"/>
      <w:pPr>
        <w:ind w:left="5749" w:hanging="360"/>
      </w:pPr>
      <w:rPr>
        <w:rFonts w:ascii="Symbol" w:eastAsia="Symbol" w:hAnsi="Symbol" w:cs="Symbol"/>
        <w:color w:val="0000EE"/>
        <w:sz w:val="24"/>
      </w:rPr>
    </w:lvl>
    <w:lvl w:ilvl="8" w:tplc="08725680">
      <w:start w:val="1"/>
      <w:numFmt w:val="bullet"/>
      <w:lvlText w:val="·"/>
      <w:lvlJc w:val="left"/>
      <w:pPr>
        <w:ind w:left="6469" w:hanging="360"/>
      </w:pPr>
      <w:rPr>
        <w:rFonts w:ascii="Symbol" w:eastAsia="Symbol" w:hAnsi="Symbol" w:cs="Symbol"/>
        <w:color w:val="0000EE"/>
        <w:sz w:val="24"/>
      </w:rPr>
    </w:lvl>
  </w:abstractNum>
  <w:abstractNum w:abstractNumId="2">
    <w:nsid w:val="696B79A9"/>
    <w:multiLevelType w:val="hybridMultilevel"/>
    <w:tmpl w:val="39F6DE00"/>
    <w:lvl w:ilvl="0" w:tplc="2E1C653A">
      <w:start w:val="1"/>
      <w:numFmt w:val="bullet"/>
      <w:lvlText w:val="·"/>
      <w:lvlJc w:val="left"/>
      <w:pPr>
        <w:ind w:left="709" w:hanging="360"/>
      </w:pPr>
      <w:rPr>
        <w:rFonts w:ascii="Symbol" w:eastAsia="Symbol" w:hAnsi="Symbol" w:cs="Symbol"/>
        <w:color w:val="0000EE"/>
        <w:sz w:val="24"/>
      </w:rPr>
    </w:lvl>
    <w:lvl w:ilvl="1" w:tplc="DADE02E6">
      <w:start w:val="1"/>
      <w:numFmt w:val="bullet"/>
      <w:lvlText w:val="·"/>
      <w:lvlJc w:val="left"/>
      <w:pPr>
        <w:ind w:left="1429" w:hanging="360"/>
      </w:pPr>
      <w:rPr>
        <w:rFonts w:ascii="Symbol" w:eastAsia="Symbol" w:hAnsi="Symbol" w:cs="Symbol"/>
        <w:color w:val="0000EE"/>
        <w:sz w:val="24"/>
      </w:rPr>
    </w:lvl>
    <w:lvl w:ilvl="2" w:tplc="B2AAD68C">
      <w:start w:val="1"/>
      <w:numFmt w:val="bullet"/>
      <w:lvlText w:val="·"/>
      <w:lvlJc w:val="left"/>
      <w:pPr>
        <w:ind w:left="2149" w:hanging="360"/>
      </w:pPr>
      <w:rPr>
        <w:rFonts w:ascii="Symbol" w:eastAsia="Symbol" w:hAnsi="Symbol" w:cs="Symbol"/>
        <w:color w:val="0000EE"/>
        <w:sz w:val="24"/>
      </w:rPr>
    </w:lvl>
    <w:lvl w:ilvl="3" w:tplc="50EA9F84">
      <w:start w:val="1"/>
      <w:numFmt w:val="bullet"/>
      <w:lvlText w:val="·"/>
      <w:lvlJc w:val="left"/>
      <w:pPr>
        <w:ind w:left="2869" w:hanging="360"/>
      </w:pPr>
      <w:rPr>
        <w:rFonts w:ascii="Symbol" w:eastAsia="Symbol" w:hAnsi="Symbol" w:cs="Symbol"/>
        <w:color w:val="0000EE"/>
        <w:sz w:val="24"/>
      </w:rPr>
    </w:lvl>
    <w:lvl w:ilvl="4" w:tplc="00B68834">
      <w:start w:val="1"/>
      <w:numFmt w:val="bullet"/>
      <w:lvlText w:val="·"/>
      <w:lvlJc w:val="left"/>
      <w:pPr>
        <w:ind w:left="3589" w:hanging="360"/>
      </w:pPr>
      <w:rPr>
        <w:rFonts w:ascii="Symbol" w:eastAsia="Symbol" w:hAnsi="Symbol" w:cs="Symbol"/>
        <w:color w:val="0000EE"/>
        <w:sz w:val="24"/>
      </w:rPr>
    </w:lvl>
    <w:lvl w:ilvl="5" w:tplc="BA2E151E">
      <w:start w:val="1"/>
      <w:numFmt w:val="bullet"/>
      <w:lvlText w:val="·"/>
      <w:lvlJc w:val="left"/>
      <w:pPr>
        <w:ind w:left="4309" w:hanging="360"/>
      </w:pPr>
      <w:rPr>
        <w:rFonts w:ascii="Symbol" w:eastAsia="Symbol" w:hAnsi="Symbol" w:cs="Symbol"/>
        <w:color w:val="0000EE"/>
        <w:sz w:val="24"/>
      </w:rPr>
    </w:lvl>
    <w:lvl w:ilvl="6" w:tplc="88325384">
      <w:start w:val="1"/>
      <w:numFmt w:val="bullet"/>
      <w:lvlText w:val="·"/>
      <w:lvlJc w:val="left"/>
      <w:pPr>
        <w:ind w:left="5029" w:hanging="360"/>
      </w:pPr>
      <w:rPr>
        <w:rFonts w:ascii="Symbol" w:eastAsia="Symbol" w:hAnsi="Symbol" w:cs="Symbol"/>
        <w:color w:val="0000EE"/>
        <w:sz w:val="24"/>
      </w:rPr>
    </w:lvl>
    <w:lvl w:ilvl="7" w:tplc="498000EE">
      <w:start w:val="1"/>
      <w:numFmt w:val="bullet"/>
      <w:lvlText w:val="·"/>
      <w:lvlJc w:val="left"/>
      <w:pPr>
        <w:ind w:left="5749" w:hanging="360"/>
      </w:pPr>
      <w:rPr>
        <w:rFonts w:ascii="Symbol" w:eastAsia="Symbol" w:hAnsi="Symbol" w:cs="Symbol"/>
        <w:color w:val="0000EE"/>
        <w:sz w:val="24"/>
      </w:rPr>
    </w:lvl>
    <w:lvl w:ilvl="8" w:tplc="15E06F7E">
      <w:start w:val="1"/>
      <w:numFmt w:val="bullet"/>
      <w:lvlText w:val="·"/>
      <w:lvlJc w:val="left"/>
      <w:pPr>
        <w:ind w:left="6469" w:hanging="360"/>
      </w:pPr>
      <w:rPr>
        <w:rFonts w:ascii="Symbol" w:eastAsia="Symbol" w:hAnsi="Symbol" w:cs="Symbol"/>
        <w:color w:val="0000EE"/>
        <w:sz w:val="24"/>
      </w:rPr>
    </w:lvl>
  </w:abstractNum>
  <w:abstractNum w:abstractNumId="3">
    <w:nsid w:val="6AAC1FB6"/>
    <w:multiLevelType w:val="hybridMultilevel"/>
    <w:tmpl w:val="A6965790"/>
    <w:lvl w:ilvl="0" w:tplc="AE98698E">
      <w:start w:val="1"/>
      <w:numFmt w:val="bullet"/>
      <w:lvlText w:val="·"/>
      <w:lvlJc w:val="left"/>
      <w:pPr>
        <w:ind w:left="709" w:hanging="360"/>
      </w:pPr>
      <w:rPr>
        <w:rFonts w:ascii="Symbol" w:eastAsia="Symbol" w:hAnsi="Symbol" w:cs="Symbol"/>
        <w:color w:val="0000EE"/>
        <w:sz w:val="24"/>
      </w:rPr>
    </w:lvl>
    <w:lvl w:ilvl="1" w:tplc="C8A27390">
      <w:start w:val="1"/>
      <w:numFmt w:val="bullet"/>
      <w:lvlText w:val="·"/>
      <w:lvlJc w:val="left"/>
      <w:pPr>
        <w:ind w:left="1429" w:hanging="360"/>
      </w:pPr>
      <w:rPr>
        <w:rFonts w:ascii="Symbol" w:eastAsia="Symbol" w:hAnsi="Symbol" w:cs="Symbol"/>
        <w:color w:val="0000EE"/>
        <w:sz w:val="24"/>
      </w:rPr>
    </w:lvl>
    <w:lvl w:ilvl="2" w:tplc="D9284F5E">
      <w:start w:val="1"/>
      <w:numFmt w:val="bullet"/>
      <w:lvlText w:val="·"/>
      <w:lvlJc w:val="left"/>
      <w:pPr>
        <w:ind w:left="2149" w:hanging="360"/>
      </w:pPr>
      <w:rPr>
        <w:rFonts w:ascii="Symbol" w:eastAsia="Symbol" w:hAnsi="Symbol" w:cs="Symbol"/>
        <w:color w:val="0000EE"/>
        <w:sz w:val="24"/>
      </w:rPr>
    </w:lvl>
    <w:lvl w:ilvl="3" w:tplc="5D8AF0FA">
      <w:start w:val="1"/>
      <w:numFmt w:val="bullet"/>
      <w:lvlText w:val="·"/>
      <w:lvlJc w:val="left"/>
      <w:pPr>
        <w:ind w:left="2869" w:hanging="360"/>
      </w:pPr>
      <w:rPr>
        <w:rFonts w:ascii="Symbol" w:eastAsia="Symbol" w:hAnsi="Symbol" w:cs="Symbol"/>
        <w:color w:val="0000EE"/>
        <w:sz w:val="24"/>
      </w:rPr>
    </w:lvl>
    <w:lvl w:ilvl="4" w:tplc="53F09D8E">
      <w:start w:val="1"/>
      <w:numFmt w:val="bullet"/>
      <w:lvlText w:val="·"/>
      <w:lvlJc w:val="left"/>
      <w:pPr>
        <w:ind w:left="3589" w:hanging="360"/>
      </w:pPr>
      <w:rPr>
        <w:rFonts w:ascii="Symbol" w:eastAsia="Symbol" w:hAnsi="Symbol" w:cs="Symbol"/>
        <w:color w:val="0000EE"/>
        <w:sz w:val="24"/>
      </w:rPr>
    </w:lvl>
    <w:lvl w:ilvl="5" w:tplc="F2427BAA">
      <w:start w:val="1"/>
      <w:numFmt w:val="bullet"/>
      <w:lvlText w:val="·"/>
      <w:lvlJc w:val="left"/>
      <w:pPr>
        <w:ind w:left="4309" w:hanging="360"/>
      </w:pPr>
      <w:rPr>
        <w:rFonts w:ascii="Symbol" w:eastAsia="Symbol" w:hAnsi="Symbol" w:cs="Symbol"/>
        <w:color w:val="0000EE"/>
        <w:sz w:val="24"/>
      </w:rPr>
    </w:lvl>
    <w:lvl w:ilvl="6" w:tplc="B0CC282E">
      <w:start w:val="1"/>
      <w:numFmt w:val="bullet"/>
      <w:lvlText w:val="·"/>
      <w:lvlJc w:val="left"/>
      <w:pPr>
        <w:ind w:left="5029" w:hanging="360"/>
      </w:pPr>
      <w:rPr>
        <w:rFonts w:ascii="Symbol" w:eastAsia="Symbol" w:hAnsi="Symbol" w:cs="Symbol"/>
        <w:color w:val="0000EE"/>
        <w:sz w:val="24"/>
      </w:rPr>
    </w:lvl>
    <w:lvl w:ilvl="7" w:tplc="E46829C4">
      <w:start w:val="1"/>
      <w:numFmt w:val="bullet"/>
      <w:lvlText w:val="·"/>
      <w:lvlJc w:val="left"/>
      <w:pPr>
        <w:ind w:left="5749" w:hanging="360"/>
      </w:pPr>
      <w:rPr>
        <w:rFonts w:ascii="Symbol" w:eastAsia="Symbol" w:hAnsi="Symbol" w:cs="Symbol"/>
        <w:color w:val="0000EE"/>
        <w:sz w:val="24"/>
      </w:rPr>
    </w:lvl>
    <w:lvl w:ilvl="8" w:tplc="B802CE8A">
      <w:start w:val="1"/>
      <w:numFmt w:val="bullet"/>
      <w:lvlText w:val="·"/>
      <w:lvlJc w:val="left"/>
      <w:pPr>
        <w:ind w:left="6469" w:hanging="360"/>
      </w:pPr>
      <w:rPr>
        <w:rFonts w:ascii="Symbol" w:eastAsia="Symbol" w:hAnsi="Symbol" w:cs="Symbol"/>
        <w:color w:val="0000EE"/>
        <w:sz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83"/>
    <w:rsid w:val="00454389"/>
    <w:rsid w:val="00722C83"/>
    <w:rsid w:val="00922929"/>
    <w:rsid w:val="00B65BA7"/>
    <w:rsid w:val="00D5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83806-EC15-43D3-90C5-8FBFB68A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unhideWhenUsed/>
    <w:rPr>
      <w:color w:val="0000FF"/>
      <w:u w:val="single"/>
    </w:rPr>
  </w:style>
  <w:style w:type="table" w:styleId="af9">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c">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ltsm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lastModifiedBy>Предпринимательство</cp:lastModifiedBy>
  <cp:revision>4</cp:revision>
  <dcterms:created xsi:type="dcterms:W3CDTF">2023-11-23T07:52:00Z</dcterms:created>
  <dcterms:modified xsi:type="dcterms:W3CDTF">2023-11-23T07:53:00Z</dcterms:modified>
</cp:coreProperties>
</file>