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041F1D">
        <w:tc>
          <w:tcPr>
            <w:tcW w:w="2694" w:type="dxa"/>
          </w:tcPr>
          <w:bookmarkStart w:id="0" w:name="_GoBack"/>
          <w:bookmarkEnd w:id="0"/>
          <w:p w:rsidR="00041F1D" w:rsidRDefault="0064293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41F1D" w:rsidRDefault="0064293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041F1D" w:rsidRDefault="00041F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F1D" w:rsidRDefault="00642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041F1D" w:rsidRDefault="00041F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41F1D" w:rsidRDefault="00041F1D">
      <w:pPr>
        <w:rPr>
          <w:b/>
        </w:rPr>
      </w:pPr>
    </w:p>
    <w:p w:rsidR="00041F1D" w:rsidRDefault="00642937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Алтайский край вошел в число пяти регионов-лидеров страны </w:t>
      </w:r>
      <w:r>
        <w:rPr>
          <w:rFonts w:ascii="PT Serif" w:eastAsia="PT Serif" w:hAnsi="PT Serif" w:cs="PT Serif"/>
          <w:b/>
          <w:sz w:val="26"/>
        </w:rPr>
        <w:t xml:space="preserve">по объемам выданных под «зонтичные» поручительства кредитов 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Предприниматели региона под «зонтичные» поручительства привлекли на развитие своего бизнеса 1,854 млрд. рублей.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Свыше 97,4 млрд рублей привлек малый и средний бизнес России под «зонтичные» поручительства Корпорации МСП за шесть месяцев 2023 года.  Получателями господдержки стали свыше 8,6 тыс. предпринимателей, из которых 55% — это микропредприятия, 38% — малые и 7%</w:t>
      </w:r>
      <w:r>
        <w:rPr>
          <w:rFonts w:ascii="PT Serif" w:eastAsia="PT Serif" w:hAnsi="PT Serif" w:cs="PT Serif"/>
          <w:sz w:val="26"/>
        </w:rPr>
        <w:t xml:space="preserve"> — средний бизнес.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«Зонтичные» поручительства — это механизм, который помогает предпринимателям привлекать средства в свой бизнес. Причем позволяет делать это даже тем, кому без этой меры поддержки банки никогда бы не предоставили финансирование. Их можно </w:t>
      </w:r>
      <w:r>
        <w:rPr>
          <w:rFonts w:ascii="PT Serif" w:eastAsia="PT Serif" w:hAnsi="PT Serif" w:cs="PT Serif"/>
          <w:sz w:val="26"/>
        </w:rPr>
        <w:t>получить в одном окне банка вместе с кредитом — они дают предпринимателям возможность соответствовать высоким требованиям банков к предоставлению залога при кредитовании», — отметил генеральный директор Корпорации МСП Александр Исаевич.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Среди регионов лиде</w:t>
      </w:r>
      <w:r>
        <w:rPr>
          <w:rFonts w:ascii="PT Serif" w:eastAsia="PT Serif" w:hAnsi="PT Serif" w:cs="PT Serif"/>
          <w:sz w:val="26"/>
        </w:rPr>
        <w:t xml:space="preserve">рами по объемам выданных под «зонтичные» поручительства кредитов стали Москва (более 20 млрд рублей), Санкт-Петербург (7,89 млрд) и Воронежская область (2,496 млрд рублей). В Топ-5 субъектов РФ также вошли Алтайский край и Иркутская область (1,854 и 1,233 </w:t>
      </w:r>
      <w:r>
        <w:rPr>
          <w:rFonts w:ascii="PT Serif" w:eastAsia="PT Serif" w:hAnsi="PT Serif" w:cs="PT Serif"/>
          <w:sz w:val="26"/>
        </w:rPr>
        <w:t xml:space="preserve">млрд рублей соответственно). 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«Наилучшую динамику по привлечению средств с использованием «зонтичных» поручительств за первые шесть месяцев этого года показали гостиницы и общепит, а также операции с недвижимостью. Заметное изменение показателей также прод</w:t>
      </w:r>
      <w:r>
        <w:rPr>
          <w:rFonts w:ascii="PT Serif" w:eastAsia="PT Serif" w:hAnsi="PT Serif" w:cs="PT Serif"/>
          <w:sz w:val="26"/>
        </w:rPr>
        <w:t>емонстрировал бизнес в области научно-технической деятельности, в здравоохранении и социальной сфере», — добавил Александр Исаевич.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Банками, выдавшими наибольший объем кредитов под «зонтичные» поручительства Корпорации МСП в первом полугодии 2023 года, ста</w:t>
      </w:r>
      <w:r>
        <w:rPr>
          <w:rFonts w:ascii="PT Serif" w:eastAsia="PT Serif" w:hAnsi="PT Serif" w:cs="PT Serif"/>
          <w:sz w:val="26"/>
        </w:rPr>
        <w:t xml:space="preserve">ли Альфа-Банк, Сбербанк и ВТБ. 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середине июля Корпорация МСП направила банкам-партнерам 43 млрд рублей для предоставления «зонтичных» поручительств малому и среднему бизнесу в III квартале 2023 года. По сравнению со II кварталом сумма выросла на 43%. Под</w:t>
      </w:r>
      <w:r>
        <w:rPr>
          <w:rFonts w:ascii="PT Serif" w:eastAsia="PT Serif" w:hAnsi="PT Serif" w:cs="PT Serif"/>
          <w:sz w:val="26"/>
        </w:rPr>
        <w:t xml:space="preserve"> поручительства Корпорации предприниматели смогут привлечь в банках-партнерах до 86 млрд рублей кредитных средств. Сегодня в программе «зонтичных» поручительств участвует 23 банка, в том числе региональные.</w:t>
      </w:r>
    </w:p>
    <w:p w:rsidR="00041F1D" w:rsidRDefault="0064293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lastRenderedPageBreak/>
        <w:t xml:space="preserve">Напомним, механизм «зонтичных» поручительств был </w:t>
      </w:r>
      <w:r>
        <w:rPr>
          <w:rFonts w:ascii="PT Serif" w:eastAsia="PT Serif" w:hAnsi="PT Serif" w:cs="PT Serif"/>
          <w:sz w:val="26"/>
        </w:rPr>
        <w:t>запущен по поручению Президента РФ В.В. Путина и реализуется в рамках национального проекта «Малое и среднее предпринимательство».</w:t>
      </w:r>
    </w:p>
    <w:sectPr w:rsidR="0004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37" w:rsidRDefault="00642937">
      <w:pPr>
        <w:spacing w:after="0" w:line="240" w:lineRule="auto"/>
      </w:pPr>
      <w:r>
        <w:separator/>
      </w:r>
    </w:p>
  </w:endnote>
  <w:endnote w:type="continuationSeparator" w:id="0">
    <w:p w:rsidR="00642937" w:rsidRDefault="0064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37" w:rsidRDefault="00642937">
      <w:pPr>
        <w:spacing w:after="0" w:line="240" w:lineRule="auto"/>
      </w:pPr>
      <w:r>
        <w:separator/>
      </w:r>
    </w:p>
  </w:footnote>
  <w:footnote w:type="continuationSeparator" w:id="0">
    <w:p w:rsidR="00642937" w:rsidRDefault="0064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2107"/>
    <w:multiLevelType w:val="hybridMultilevel"/>
    <w:tmpl w:val="8A44DE70"/>
    <w:lvl w:ilvl="0" w:tplc="2306E7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E6AE19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0A0EC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F5CC37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CC0E0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1C1E1F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9704B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AD0A3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D7A59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25642E24"/>
    <w:multiLevelType w:val="hybridMultilevel"/>
    <w:tmpl w:val="A32EB5F8"/>
    <w:lvl w:ilvl="0" w:tplc="6360C8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26033D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0D018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A42E3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D8A93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9DEA5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3F666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2C05E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9CE70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1D"/>
    <w:rsid w:val="00041F1D"/>
    <w:rsid w:val="00642937"/>
    <w:rsid w:val="00C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9F66-6BE2-4249-8892-9C15BA74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2023-08-02T04:02:00Z</dcterms:created>
  <dcterms:modified xsi:type="dcterms:W3CDTF">2023-08-02T04:02:00Z</dcterms:modified>
</cp:coreProperties>
</file>