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43" w:rsidRPr="00611143" w:rsidRDefault="00611143" w:rsidP="00611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Муниципальная программа </w:t>
      </w:r>
    </w:p>
    <w:p w:rsidR="00611143" w:rsidRPr="00611143" w:rsidRDefault="00611143" w:rsidP="00611143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«Поддержка и развитие малого и среднего предпринимательства в Советском районе на 2021-2025 годы»</w:t>
      </w:r>
    </w:p>
    <w:p w:rsidR="00611143" w:rsidRPr="00611143" w:rsidRDefault="00611143" w:rsidP="00611143">
      <w:pPr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 «Поддержка и развитие малого и среднего предпринимательства в Советском районе</w:t>
      </w:r>
      <w:r w:rsidRPr="0061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2021-2025 годы направлена на</w:t>
      </w:r>
      <w:r w:rsidRPr="00611143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условий, обеспечивающих устойчивый рост и структурное совершенствование данного сектора экономики. А также на необходимость обеспечения механизмов, при которых поддержка малого предпринимательства становится инструментом муниципальной политики, выравнивающим существующие различия, в условиях функционирования малого бизнеса, имеющиеся в муниципальных поселениях вследствие географического положения, отраслевых особенностей.</w:t>
      </w:r>
    </w:p>
    <w:p w:rsidR="00611143" w:rsidRPr="00611143" w:rsidRDefault="00611143" w:rsidP="0061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gramStart"/>
      <w:r w:rsidRPr="0061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программы:</w:t>
      </w: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Содействие</w:t>
      </w:r>
      <w:proofErr w:type="gramEnd"/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 малого и среднего предпринимательства, в том числе повышению </w:t>
      </w:r>
      <w:proofErr w:type="spellStart"/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инновационности</w:t>
      </w:r>
      <w:proofErr w:type="spellEnd"/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одному из ведущих элементов, обеспечивающих рост экономики Советского района, улучшение ее отраслевой структуры, стабильно высокий уровень занятости, повышение образовательного уровня и правовой культуры предпринимателей.</w:t>
      </w:r>
    </w:p>
    <w:p w:rsidR="00611143" w:rsidRPr="00611143" w:rsidRDefault="00611143" w:rsidP="00611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 С</w:t>
      </w: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благоприятных условий для устойчивого функционирования и развития субъектов малого и среднего предпринимательства (далее также – СМСП) на территории Советского района; повышение правовой культуры и образовательного уровня предпринимателей</w:t>
      </w:r>
      <w:r w:rsidRPr="00611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1143" w:rsidRPr="00611143" w:rsidRDefault="00611143" w:rsidP="0061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114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Ожидаемые конечные результаты реализации муниципальной программы</w:t>
      </w:r>
      <w:r w:rsidRPr="006111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:</w:t>
      </w:r>
      <w:r w:rsidRPr="0061114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ежегодное увеличение количества субъектов малого и среднего предпринимательства (далее</w:t>
      </w:r>
      <w:proofErr w:type="gramStart"/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</w:t>
      </w:r>
      <w:proofErr w:type="gramEnd"/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СМСП»), а также </w:t>
      </w:r>
      <w:proofErr w:type="spellStart"/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самозанятых</w:t>
      </w:r>
      <w:proofErr w:type="spellEnd"/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зарегистрированных в Советском районе не менее, чем на 5 единиц; сохранение численности занятых в сфере малого и среднего предпринимательства;</w:t>
      </w:r>
    </w:p>
    <w:p w:rsidR="00611143" w:rsidRPr="00611143" w:rsidRDefault="00611143" w:rsidP="0061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</w:t>
      </w:r>
      <w:proofErr w:type="gramEnd"/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налоговых поступлений в бюджет района от субъектов малого предпринимательства не менее чем на 1,5%; увеличение объема инвестиций в основной капитал не менее 1% ежегодно; количество оказанных услуг информационно-консультационным центром не менее 10 ед.</w:t>
      </w:r>
    </w:p>
    <w:p w:rsidR="00611143" w:rsidRPr="00611143" w:rsidRDefault="00611143" w:rsidP="0061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На основании методики, </w:t>
      </w:r>
      <w:proofErr w:type="gramStart"/>
      <w:r w:rsidRPr="006111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разработанной  в</w:t>
      </w:r>
      <w:proofErr w:type="gramEnd"/>
      <w:r w:rsidRPr="006111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Порядке</w:t>
      </w:r>
      <w:r w:rsidRPr="0061114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 </w:t>
      </w: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разработки, реализации и оценки эффективности муниципальных программ, утвержденном постановлением Администрации района 19.09.2022   №  625, проводится оценка эффективности муниципальной программы.</w:t>
      </w:r>
    </w:p>
    <w:p w:rsidR="00611143" w:rsidRPr="00611143" w:rsidRDefault="00611143" w:rsidP="00611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143" w:rsidRPr="00611143" w:rsidRDefault="00611143" w:rsidP="0061114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849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Оценка степени достижения целей и решения задач </w:t>
      </w:r>
    </w:p>
    <w:p w:rsidR="00611143" w:rsidRPr="00611143" w:rsidRDefault="00611143" w:rsidP="00611143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13" w:type="dxa"/>
        <w:tblLook w:val="04A0" w:firstRow="1" w:lastRow="0" w:firstColumn="1" w:lastColumn="0" w:noHBand="0" w:noVBand="1"/>
      </w:tblPr>
      <w:tblGrid>
        <w:gridCol w:w="617"/>
        <w:gridCol w:w="3099"/>
        <w:gridCol w:w="1119"/>
        <w:gridCol w:w="1360"/>
        <w:gridCol w:w="1689"/>
        <w:gridCol w:w="1574"/>
      </w:tblGrid>
      <w:tr w:rsidR="00611143" w:rsidRPr="00611143" w:rsidTr="00611143">
        <w:trPr>
          <w:trHeight w:val="805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индикаторов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Плановые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значения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%, </w:t>
            </w:r>
          </w:p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</w:t>
            </w:r>
            <w:proofErr w:type="gramEnd"/>
          </w:p>
        </w:tc>
      </w:tr>
      <w:tr w:rsidR="00611143" w:rsidRPr="00611143" w:rsidTr="00611143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субъектов малого и среднего предпринимательств зарегистрированных СМСП в Советском районе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611143" w:rsidRPr="00611143" w:rsidTr="00611143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занятых в сфере малого и среднего предпринимательства в общей численности экономически активного населения Советского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11143" w:rsidRPr="00611143" w:rsidTr="00611143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611143" w:rsidRPr="00611143" w:rsidRDefault="00611143" w:rsidP="0061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налоговых поступлений в бюджет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11143" w:rsidRPr="00611143" w:rsidTr="00611143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инвестиций в основной капитал малыми и средними предприятиями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116,8</w:t>
            </w:r>
          </w:p>
        </w:tc>
      </w:tr>
      <w:tr w:rsidR="00611143" w:rsidRPr="00611143" w:rsidTr="00611143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услуг информационно-консультационным центром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272,7</w:t>
            </w:r>
          </w:p>
        </w:tc>
      </w:tr>
      <w:tr w:rsidR="00611143" w:rsidRPr="00611143" w:rsidTr="00611143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степени достижения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94,6</w:t>
            </w:r>
          </w:p>
        </w:tc>
      </w:tr>
    </w:tbl>
    <w:p w:rsidR="00611143" w:rsidRPr="00611143" w:rsidRDefault="00611143" w:rsidP="00611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143" w:rsidRPr="00611143" w:rsidRDefault="00611143" w:rsidP="0061114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Pr="0061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степени соответствия запланированному уровню затрат и эффективности использования средств местного бюджета</w:t>
      </w: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равна  </w:t>
      </w:r>
      <w:r w:rsidRPr="0061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92</w:t>
      </w:r>
      <w:proofErr w:type="gramEnd"/>
      <w:r w:rsidRPr="0061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,3%</w:t>
      </w: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к. финансирование по мероприятиям программы осуществлялось в размере 27,7 тыс. рублей при плане 30 тыс. рублей.</w:t>
      </w:r>
    </w:p>
    <w:p w:rsidR="00611143" w:rsidRPr="00611143" w:rsidRDefault="00611143" w:rsidP="00611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 </w:t>
      </w:r>
      <w:r w:rsidRPr="0061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степени реализации мероприятий:</w:t>
      </w:r>
    </w:p>
    <w:p w:rsidR="00611143" w:rsidRPr="00611143" w:rsidRDefault="00611143" w:rsidP="0061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-количество мероприятий, включенных в муниципальную программу – 10</w:t>
      </w:r>
    </w:p>
    <w:p w:rsidR="00611143" w:rsidRPr="00611143" w:rsidRDefault="00611143" w:rsidP="0061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-количество выполненных мероприятий – 10</w:t>
      </w:r>
    </w:p>
    <w:p w:rsidR="00611143" w:rsidRPr="00611143" w:rsidRDefault="00611143" w:rsidP="006111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степени реализации мероприятий </w:t>
      </w:r>
      <w:proofErr w:type="gramStart"/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составила:  </w:t>
      </w:r>
      <w:r w:rsidRPr="0061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100</w:t>
      </w:r>
      <w:proofErr w:type="gramEnd"/>
      <w:r w:rsidRPr="0061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</w:t>
      </w:r>
    </w:p>
    <w:p w:rsidR="00611143" w:rsidRPr="00611143" w:rsidRDefault="00611143" w:rsidP="0061114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 </w:t>
      </w:r>
      <w:r w:rsidRPr="0061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Комплексная оценка эффективности </w:t>
      </w:r>
    </w:p>
    <w:p w:rsidR="00611143" w:rsidRPr="00611143" w:rsidRDefault="00611143" w:rsidP="006111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Сводная таблица оценки эффективности муниципальной программы </w:t>
      </w:r>
      <w:r w:rsidRPr="00611143">
        <w:rPr>
          <w:rFonts w:ascii="Calibri" w:eastAsia="Times New Roman" w:hAnsi="Calibri" w:cs="Calibri"/>
          <w:color w:val="000000"/>
          <w:lang w:eastAsia="ru-RU"/>
        </w:rPr>
        <w:t>за 2022 год, (%)</w:t>
      </w:r>
    </w:p>
    <w:tbl>
      <w:tblPr>
        <w:tblW w:w="0" w:type="auto"/>
        <w:tblCellSpacing w:w="0" w:type="dxa"/>
        <w:tblInd w:w="-113" w:type="dxa"/>
        <w:tblLook w:val="04A0" w:firstRow="1" w:lastRow="0" w:firstColumn="1" w:lastColumn="0" w:noHBand="0" w:noVBand="1"/>
      </w:tblPr>
      <w:tblGrid>
        <w:gridCol w:w="416"/>
        <w:gridCol w:w="5904"/>
        <w:gridCol w:w="3138"/>
      </w:tblGrid>
      <w:tr w:rsidR="00611143" w:rsidRPr="00611143" w:rsidTr="00611143">
        <w:trPr>
          <w:tblCellSpacing w:w="0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степени достижения целей и решения задач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94,6</w:t>
            </w:r>
          </w:p>
        </w:tc>
      </w:tr>
      <w:tr w:rsidR="00611143" w:rsidRPr="00611143" w:rsidTr="00611143">
        <w:trPr>
          <w:tblCellSpacing w:w="0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степени соответствия запланированному уровню затрат и эффективности использования средств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92,3</w:t>
            </w:r>
          </w:p>
        </w:tc>
      </w:tr>
      <w:tr w:rsidR="00611143" w:rsidRPr="00611143" w:rsidTr="00611143">
        <w:trPr>
          <w:tblCellSpacing w:w="0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степени реализации мероприятий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100</w:t>
            </w:r>
          </w:p>
        </w:tc>
      </w:tr>
      <w:tr w:rsidR="00611143" w:rsidRPr="00611143" w:rsidTr="00611143">
        <w:trPr>
          <w:tblCellSpacing w:w="0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Итоговая </w:t>
            </w:r>
            <w:r w:rsidRPr="00611143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оценка состояния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286,9</w:t>
            </w:r>
          </w:p>
        </w:tc>
      </w:tr>
      <w:tr w:rsidR="00611143" w:rsidRPr="00611143" w:rsidTr="00611143">
        <w:trPr>
          <w:tblCellSpacing w:w="0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Комплексная оценка эффективности реализации программы </w:t>
            </w:r>
            <w:r w:rsidRPr="00611143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(286,9/</w:t>
            </w:r>
            <w:proofErr w:type="gramStart"/>
            <w:r w:rsidRPr="00611143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3)=</w:t>
            </w:r>
            <w:proofErr w:type="gramEnd"/>
            <w:r w:rsidRPr="00611143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95,6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143" w:rsidRPr="00611143" w:rsidRDefault="00611143" w:rsidP="0061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43">
              <w:rPr>
                <w:rFonts w:ascii="Times New Roman" w:eastAsia="Times New Roman" w:hAnsi="Times New Roman" w:cs="Times New Roman"/>
                <w:b/>
                <w:bCs/>
                <w:color w:val="0A0A0A"/>
                <w:sz w:val="24"/>
                <w:szCs w:val="24"/>
                <w:lang w:eastAsia="ru-RU"/>
              </w:rPr>
              <w:t>95,6</w:t>
            </w:r>
          </w:p>
        </w:tc>
      </w:tr>
    </w:tbl>
    <w:p w:rsidR="00611143" w:rsidRPr="00611143" w:rsidRDefault="00611143" w:rsidP="00611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143" w:rsidRPr="00611143" w:rsidRDefault="00611143" w:rsidP="00611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По итогам выполнения, программа считается реализуемой с </w:t>
      </w:r>
      <w:r w:rsidRPr="0061114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высоким уровнем эффективности</w:t>
      </w:r>
      <w:r w:rsidRPr="0061114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, т. к. комплексная оценка находится в интервале </w:t>
      </w:r>
      <w:r w:rsidRPr="00611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90 %.</w:t>
      </w:r>
    </w:p>
    <w:p w:rsidR="00611143" w:rsidRPr="00611143" w:rsidRDefault="00611143" w:rsidP="006111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4885" w:rsidRDefault="001C4885">
      <w:bookmarkStart w:id="0" w:name="_GoBack"/>
      <w:bookmarkEnd w:id="0"/>
    </w:p>
    <w:sectPr w:rsidR="001C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9503A"/>
    <w:multiLevelType w:val="multilevel"/>
    <w:tmpl w:val="0B24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0A"/>
    <w:rsid w:val="001C4885"/>
    <w:rsid w:val="00611143"/>
    <w:rsid w:val="008B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3CCBD-4AF9-4B32-81D3-E8B82783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Предпринимательство</dc:creator>
  <cp:keywords/>
  <dc:description/>
  <cp:lastModifiedBy>Предпринимательство</cp:lastModifiedBy>
  <cp:revision>2</cp:revision>
  <dcterms:created xsi:type="dcterms:W3CDTF">2023-10-31T03:34:00Z</dcterms:created>
  <dcterms:modified xsi:type="dcterms:W3CDTF">2023-10-31T03:35:00Z</dcterms:modified>
</cp:coreProperties>
</file>