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53F9D" w14:paraId="242C8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D99E680" w14:textId="50A957A9" w:rsidR="00F53F9D" w:rsidRDefault="00286D5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7F76B4E1" wp14:editId="0A17DDEC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F9D" w14:paraId="40FC9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C8DA4EA" w14:textId="77777777" w:rsidR="00F53F9D" w:rsidRDefault="00F53F9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Управления Алтайского края по развитию предпринимательства и рыночной инфраструктуры от 23.12.2010 N 145</w:t>
            </w:r>
            <w:r>
              <w:rPr>
                <w:sz w:val="48"/>
                <w:szCs w:val="48"/>
              </w:rPr>
              <w:br/>
              <w:t>(ред. от 15.02.2024)</w:t>
            </w:r>
            <w:r>
              <w:rPr>
                <w:sz w:val="48"/>
                <w:szCs w:val="48"/>
              </w:rPr>
              <w:br/>
              <w:t>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</w:t>
            </w:r>
          </w:p>
        </w:tc>
      </w:tr>
      <w:tr w:rsidR="00F53F9D" w14:paraId="630C5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560F10D" w14:textId="77777777" w:rsidR="00F53F9D" w:rsidRDefault="00F53F9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B3981F7" w14:textId="77777777" w:rsidR="00F53F9D" w:rsidRDefault="00F53F9D">
      <w:pPr>
        <w:pStyle w:val="ConsPlusNormal"/>
        <w:rPr>
          <w:rFonts w:ascii="Tahoma" w:hAnsi="Tahoma" w:cs="Tahoma"/>
          <w:sz w:val="28"/>
          <w:szCs w:val="28"/>
        </w:rPr>
        <w:sectPr w:rsidR="00F53F9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83BD8D8" w14:textId="77777777" w:rsidR="00F53F9D" w:rsidRDefault="00F53F9D">
      <w:pPr>
        <w:pStyle w:val="ConsPlusNormal"/>
        <w:jc w:val="both"/>
        <w:outlineLvl w:val="0"/>
      </w:pPr>
    </w:p>
    <w:p w14:paraId="4AFA908A" w14:textId="77777777" w:rsidR="00F53F9D" w:rsidRDefault="00F53F9D">
      <w:pPr>
        <w:pStyle w:val="ConsPlusTitle"/>
        <w:jc w:val="center"/>
        <w:outlineLvl w:val="0"/>
      </w:pPr>
      <w:r>
        <w:t>УПРАВЛЕНИЕ АЛТАЙСКОГО КРАЯ ПО РАЗВИТИЮ</w:t>
      </w:r>
    </w:p>
    <w:p w14:paraId="0987CF35" w14:textId="77777777" w:rsidR="00F53F9D" w:rsidRDefault="00F53F9D">
      <w:pPr>
        <w:pStyle w:val="ConsPlusTitle"/>
        <w:jc w:val="center"/>
      </w:pPr>
      <w:r>
        <w:t>ПРЕДПРИНИМАТЕЛЬСТВА И РЫНОЧНОЙ ИНФРАСТРУКТУРЫ</w:t>
      </w:r>
    </w:p>
    <w:p w14:paraId="3A24EC43" w14:textId="77777777" w:rsidR="00F53F9D" w:rsidRDefault="00F53F9D">
      <w:pPr>
        <w:pStyle w:val="ConsPlusTitle"/>
        <w:jc w:val="center"/>
      </w:pPr>
    </w:p>
    <w:p w14:paraId="35888F2C" w14:textId="77777777" w:rsidR="00F53F9D" w:rsidRDefault="00F53F9D">
      <w:pPr>
        <w:pStyle w:val="ConsPlusTitle"/>
        <w:jc w:val="center"/>
      </w:pPr>
      <w:r>
        <w:t>ПРИКАЗ</w:t>
      </w:r>
    </w:p>
    <w:p w14:paraId="52E953BD" w14:textId="77777777" w:rsidR="00F53F9D" w:rsidRDefault="00F53F9D">
      <w:pPr>
        <w:pStyle w:val="ConsPlusTitle"/>
        <w:jc w:val="center"/>
      </w:pPr>
    </w:p>
    <w:p w14:paraId="5C3E61CF" w14:textId="77777777" w:rsidR="00F53F9D" w:rsidRDefault="00F53F9D">
      <w:pPr>
        <w:pStyle w:val="ConsPlusTitle"/>
        <w:jc w:val="center"/>
      </w:pPr>
      <w:r>
        <w:t>от 23 декабря 2010 г. N 145</w:t>
      </w:r>
    </w:p>
    <w:p w14:paraId="603B2E78" w14:textId="77777777" w:rsidR="00F53F9D" w:rsidRDefault="00F53F9D">
      <w:pPr>
        <w:pStyle w:val="ConsPlusTitle"/>
        <w:jc w:val="center"/>
      </w:pPr>
    </w:p>
    <w:p w14:paraId="59729D7D" w14:textId="77777777" w:rsidR="00F53F9D" w:rsidRDefault="00F53F9D">
      <w:pPr>
        <w:pStyle w:val="ConsPlusTitle"/>
        <w:jc w:val="center"/>
      </w:pPr>
      <w:r>
        <w:t>ОБ УТВЕРЖДЕНИИ ПОРЯДКА РАЗРАБОТКИ И УТВЕРЖДЕНИЯ СХЕМ</w:t>
      </w:r>
    </w:p>
    <w:p w14:paraId="1D10B3D5" w14:textId="77777777" w:rsidR="00F53F9D" w:rsidRDefault="00F53F9D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14:paraId="24CFA9AE" w14:textId="77777777" w:rsidR="00F53F9D" w:rsidRDefault="00F53F9D">
      <w:pPr>
        <w:pStyle w:val="ConsPlusTitle"/>
        <w:jc w:val="center"/>
      </w:pPr>
      <w:r>
        <w:t>МУНИЦИПАЛЬНЫХ ОБРАЗОВАНИЙ АЛТАЙСКОГО КРАЯ</w:t>
      </w:r>
    </w:p>
    <w:p w14:paraId="4DAD2DA2" w14:textId="77777777" w:rsidR="00F53F9D" w:rsidRDefault="00F53F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3F9D" w14:paraId="54D95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8D40" w14:textId="77777777" w:rsidR="00F53F9D" w:rsidRDefault="00F53F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8B37" w14:textId="77777777" w:rsidR="00F53F9D" w:rsidRDefault="00F53F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80BB4F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19EA8FB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управления Алтайского края по развитию</w:t>
            </w:r>
          </w:p>
          <w:p w14:paraId="2EC57283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предпринимательства и рыночной инфраструктуры</w:t>
            </w:r>
          </w:p>
          <w:p w14:paraId="67C6D072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01.03.2016 </w:t>
            </w:r>
            <w:hyperlink r:id="rId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07.12.2016 </w:t>
            </w:r>
            <w:hyperlink r:id="rId10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06.02.2020 </w:t>
            </w:r>
            <w:hyperlink r:id="rId11" w:history="1">
              <w:r>
                <w:rPr>
                  <w:color w:val="0000FF"/>
                </w:rPr>
                <w:t>N 43/Пр/10</w:t>
              </w:r>
            </w:hyperlink>
            <w:r>
              <w:rPr>
                <w:color w:val="392C69"/>
              </w:rPr>
              <w:t>,</w:t>
            </w:r>
          </w:p>
          <w:p w14:paraId="5137A2D8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20.04.2021 </w:t>
            </w:r>
            <w:hyperlink r:id="rId12" w:history="1">
              <w:r>
                <w:rPr>
                  <w:color w:val="0000FF"/>
                </w:rPr>
                <w:t>N 43/Пр/37</w:t>
              </w:r>
            </w:hyperlink>
            <w:r>
              <w:rPr>
                <w:color w:val="392C69"/>
              </w:rPr>
              <w:t xml:space="preserve">, от 10.03.2022 </w:t>
            </w:r>
            <w:hyperlink r:id="rId13" w:history="1">
              <w:r>
                <w:rPr>
                  <w:color w:val="0000FF"/>
                </w:rPr>
                <w:t>N 43/Пр/15</w:t>
              </w:r>
            </w:hyperlink>
            <w:r>
              <w:rPr>
                <w:color w:val="392C69"/>
              </w:rPr>
              <w:t>,</w:t>
            </w:r>
          </w:p>
          <w:p w14:paraId="5E6F14DB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15.02.2024 </w:t>
            </w:r>
            <w:hyperlink r:id="rId14" w:history="1">
              <w:r>
                <w:rPr>
                  <w:color w:val="0000FF"/>
                </w:rPr>
                <w:t>N 43/Пр/29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EDF9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FE5F60A" w14:textId="77777777" w:rsidR="00F53F9D" w:rsidRDefault="00F53F9D">
      <w:pPr>
        <w:pStyle w:val="ConsPlusNormal"/>
        <w:jc w:val="both"/>
      </w:pPr>
    </w:p>
    <w:p w14:paraId="241CA4BE" w14:textId="77777777" w:rsidR="00F53F9D" w:rsidRDefault="00F53F9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об управлении Алтайского края по развитию предпринимательства и рыночной инфраструктуры, утвержденным Указом Губернатора Алтайского края от 25.04.2014 N 48, приказываю:</w:t>
      </w:r>
    </w:p>
    <w:p w14:paraId="79E8CEF5" w14:textId="77777777" w:rsidR="00F53F9D" w:rsidRDefault="00F53F9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управления Алтайского края по развитию предпринимательства и рыночной инфраструктуры от 07.12.2016 N 157)</w:t>
      </w:r>
    </w:p>
    <w:p w14:paraId="73588736" w14:textId="77777777" w:rsidR="00F53F9D" w:rsidRDefault="00F53F9D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разработки и утверждения схем размещения нестационарных торговых объектов на территории муниципальных образований Алтайского края.</w:t>
      </w:r>
    </w:p>
    <w:p w14:paraId="26480659" w14:textId="77777777" w:rsidR="00F53F9D" w:rsidRDefault="00F53F9D">
      <w:pPr>
        <w:pStyle w:val="ConsPlusNormal"/>
        <w:spacing w:before="240"/>
        <w:ind w:firstLine="540"/>
        <w:jc w:val="both"/>
      </w:pPr>
      <w:r>
        <w:t>1.1. С целью обеспечения стабильности прав хозяйствующих субъектов, осуществляющих торговую деятельность, уполномоченному органу местного самоуправления в схеме размещения нестационарных торговых объектов рекомендуется:</w:t>
      </w:r>
    </w:p>
    <w:p w14:paraId="3428552E" w14:textId="77777777" w:rsidR="00F53F9D" w:rsidRDefault="00F53F9D">
      <w:pPr>
        <w:pStyle w:val="ConsPlusNormal"/>
        <w:spacing w:before="240"/>
        <w:ind w:firstLine="540"/>
        <w:jc w:val="both"/>
      </w:pPr>
      <w:r>
        <w:t xml:space="preserve">обеспечить наличие свободных мест для размещения нестационарных торговых объектов при предоставлении хозяйствующему субъекту компенсационного (равнозначного) места взамен занимаемого места в случае установления публичного сервитута для использования земель и (или) земельных участков в целях, предусмотренных </w:t>
      </w:r>
      <w:hyperlink r:id="rId18" w:history="1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Федерации;</w:t>
      </w:r>
    </w:p>
    <w:p w14:paraId="0A589F2E" w14:textId="77777777" w:rsidR="00F53F9D" w:rsidRDefault="00F53F9D">
      <w:pPr>
        <w:pStyle w:val="ConsPlusNormal"/>
        <w:spacing w:before="240"/>
        <w:ind w:firstLine="540"/>
        <w:jc w:val="both"/>
      </w:pPr>
      <w:r>
        <w:t>в качестве мест размещения объектов развозной торговли определять отдельные места размещения объектов развозной торговли, маршруты движения объектов развозной торговли, зоны размещения объектов развозной торговли, а также иные варианты размещения объектов развозной торговли, определяемые в соответствии с законодательством Российской Федерации.</w:t>
      </w:r>
    </w:p>
    <w:p w14:paraId="04DF568C" w14:textId="77777777" w:rsidR="00F53F9D" w:rsidRDefault="00F53F9D">
      <w:pPr>
        <w:pStyle w:val="ConsPlusNormal"/>
        <w:jc w:val="both"/>
      </w:pPr>
      <w:r>
        <w:t xml:space="preserve">(п. 1.1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управления Алтайского края по развитию предпринимательства и рыночной инфраструктуры от 20.04.2021 N 43/Пр/37)</w:t>
      </w:r>
    </w:p>
    <w:p w14:paraId="0707DA22" w14:textId="77777777" w:rsidR="00F53F9D" w:rsidRDefault="00F53F9D">
      <w:pPr>
        <w:pStyle w:val="ConsPlusNormal"/>
        <w:spacing w:before="240"/>
        <w:ind w:firstLine="540"/>
        <w:jc w:val="both"/>
      </w:pPr>
      <w:r>
        <w:t xml:space="preserve">2. Контроль за исполнением приказа возложить на заместителя начальника управления </w:t>
      </w:r>
      <w:r>
        <w:lastRenderedPageBreak/>
        <w:t>Алтайского края по развитию предпринимательства и рыночной инфраструктуры, начальника отдела государственного регулирования и развития потребительского рынка Денежкину Г.М.</w:t>
      </w:r>
    </w:p>
    <w:p w14:paraId="5347F057" w14:textId="77777777" w:rsidR="00F53F9D" w:rsidRDefault="00F53F9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управления Алтайского края по развитию предпринимательства и рыночной инфраструктуры от 07.12.2016 N 157)</w:t>
      </w:r>
    </w:p>
    <w:p w14:paraId="09DC16F8" w14:textId="77777777" w:rsidR="00F53F9D" w:rsidRDefault="00F53F9D">
      <w:pPr>
        <w:pStyle w:val="ConsPlusNormal"/>
        <w:jc w:val="both"/>
      </w:pPr>
    </w:p>
    <w:p w14:paraId="5B69E802" w14:textId="77777777" w:rsidR="00F53F9D" w:rsidRDefault="00F53F9D">
      <w:pPr>
        <w:pStyle w:val="ConsPlusNormal"/>
        <w:jc w:val="right"/>
      </w:pPr>
      <w:r>
        <w:t>Начальник управления</w:t>
      </w:r>
    </w:p>
    <w:p w14:paraId="08F66C3F" w14:textId="77777777" w:rsidR="00F53F9D" w:rsidRDefault="00F53F9D">
      <w:pPr>
        <w:pStyle w:val="ConsPlusNormal"/>
        <w:jc w:val="right"/>
      </w:pPr>
      <w:r>
        <w:t>Е.В.ДЕШЕВЫХ</w:t>
      </w:r>
    </w:p>
    <w:p w14:paraId="70A3665B" w14:textId="77777777" w:rsidR="00F53F9D" w:rsidRDefault="00F53F9D">
      <w:pPr>
        <w:pStyle w:val="ConsPlusNormal"/>
        <w:jc w:val="both"/>
      </w:pPr>
    </w:p>
    <w:p w14:paraId="479A971C" w14:textId="77777777" w:rsidR="00F53F9D" w:rsidRDefault="00F53F9D">
      <w:pPr>
        <w:pStyle w:val="ConsPlusNormal"/>
        <w:jc w:val="both"/>
      </w:pPr>
    </w:p>
    <w:p w14:paraId="10A3F64D" w14:textId="77777777" w:rsidR="00F53F9D" w:rsidRDefault="00F53F9D">
      <w:pPr>
        <w:pStyle w:val="ConsPlusNormal"/>
        <w:jc w:val="both"/>
      </w:pPr>
    </w:p>
    <w:p w14:paraId="7D2C9560" w14:textId="77777777" w:rsidR="00F53F9D" w:rsidRDefault="00F53F9D">
      <w:pPr>
        <w:pStyle w:val="ConsPlusNormal"/>
        <w:jc w:val="both"/>
      </w:pPr>
    </w:p>
    <w:p w14:paraId="326B86ED" w14:textId="77777777" w:rsidR="00F53F9D" w:rsidRDefault="00F53F9D">
      <w:pPr>
        <w:pStyle w:val="ConsPlusNormal"/>
        <w:jc w:val="both"/>
      </w:pPr>
    </w:p>
    <w:p w14:paraId="62240019" w14:textId="77777777" w:rsidR="00F53F9D" w:rsidRDefault="00F53F9D">
      <w:pPr>
        <w:pStyle w:val="ConsPlusNormal"/>
        <w:jc w:val="right"/>
        <w:outlineLvl w:val="0"/>
      </w:pPr>
      <w:r>
        <w:t>Утвержден</w:t>
      </w:r>
    </w:p>
    <w:p w14:paraId="1A249C4C" w14:textId="77777777" w:rsidR="00F53F9D" w:rsidRDefault="00F53F9D">
      <w:pPr>
        <w:pStyle w:val="ConsPlusNormal"/>
        <w:jc w:val="right"/>
      </w:pPr>
      <w:r>
        <w:t>Приказом</w:t>
      </w:r>
    </w:p>
    <w:p w14:paraId="098CC197" w14:textId="77777777" w:rsidR="00F53F9D" w:rsidRDefault="00F53F9D">
      <w:pPr>
        <w:pStyle w:val="ConsPlusNormal"/>
        <w:jc w:val="right"/>
      </w:pPr>
      <w:r>
        <w:t>Управления Алтайского края</w:t>
      </w:r>
    </w:p>
    <w:p w14:paraId="77EB773F" w14:textId="77777777" w:rsidR="00F53F9D" w:rsidRDefault="00F53F9D">
      <w:pPr>
        <w:pStyle w:val="ConsPlusNormal"/>
        <w:jc w:val="right"/>
      </w:pPr>
      <w:r>
        <w:t>по развитию предпринимательства</w:t>
      </w:r>
    </w:p>
    <w:p w14:paraId="1F4AB156" w14:textId="77777777" w:rsidR="00F53F9D" w:rsidRDefault="00F53F9D">
      <w:pPr>
        <w:pStyle w:val="ConsPlusNormal"/>
        <w:jc w:val="right"/>
      </w:pPr>
      <w:r>
        <w:t>и рыночной инфраструктуры</w:t>
      </w:r>
    </w:p>
    <w:p w14:paraId="0F81F70D" w14:textId="77777777" w:rsidR="00F53F9D" w:rsidRDefault="00F53F9D">
      <w:pPr>
        <w:pStyle w:val="ConsPlusNormal"/>
        <w:jc w:val="right"/>
      </w:pPr>
      <w:r>
        <w:t>от 23 декабря 2010 г. N 145</w:t>
      </w:r>
    </w:p>
    <w:p w14:paraId="07EF7A27" w14:textId="77777777" w:rsidR="00F53F9D" w:rsidRDefault="00F53F9D">
      <w:pPr>
        <w:pStyle w:val="ConsPlusNormal"/>
        <w:jc w:val="both"/>
      </w:pPr>
    </w:p>
    <w:p w14:paraId="092DE823" w14:textId="77777777" w:rsidR="00F53F9D" w:rsidRDefault="00F53F9D">
      <w:pPr>
        <w:pStyle w:val="ConsPlusTitle"/>
        <w:jc w:val="center"/>
      </w:pPr>
      <w:bookmarkStart w:id="0" w:name="Par42"/>
      <w:bookmarkEnd w:id="0"/>
      <w:r>
        <w:t>ПОРЯДОК</w:t>
      </w:r>
    </w:p>
    <w:p w14:paraId="412F4282" w14:textId="77777777" w:rsidR="00F53F9D" w:rsidRDefault="00F53F9D">
      <w:pPr>
        <w:pStyle w:val="ConsPlusTitle"/>
        <w:jc w:val="center"/>
      </w:pPr>
      <w:r>
        <w:t>РАЗРАБОТКИ И УТВЕРЖДЕНИЯ СХЕМ РАЗМЕЩЕНИЯ НЕСТАЦИОНАРНЫХ</w:t>
      </w:r>
    </w:p>
    <w:p w14:paraId="4D174D1E" w14:textId="77777777" w:rsidR="00F53F9D" w:rsidRDefault="00F53F9D">
      <w:pPr>
        <w:pStyle w:val="ConsPlusTitle"/>
        <w:jc w:val="center"/>
      </w:pPr>
      <w:r>
        <w:t>ТОРГОВЫХ ОБЪЕКТОВ НА ТЕРРИТОРИИ МУНИЦИПАЛЬНЫХ ОБРАЗОВАНИЙ</w:t>
      </w:r>
    </w:p>
    <w:p w14:paraId="11F65437" w14:textId="77777777" w:rsidR="00F53F9D" w:rsidRDefault="00F53F9D">
      <w:pPr>
        <w:pStyle w:val="ConsPlusTitle"/>
        <w:jc w:val="center"/>
      </w:pPr>
      <w:r>
        <w:t>АЛТАЙСКОГО КРАЯ</w:t>
      </w:r>
    </w:p>
    <w:p w14:paraId="32096D11" w14:textId="77777777" w:rsidR="00F53F9D" w:rsidRDefault="00F53F9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3F9D" w14:paraId="4BD30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E9A9" w14:textId="77777777" w:rsidR="00F53F9D" w:rsidRDefault="00F53F9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D2FC" w14:textId="77777777" w:rsidR="00F53F9D" w:rsidRDefault="00F53F9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2BD82E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3110CE4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управления Алтайского края по развитию</w:t>
            </w:r>
          </w:p>
          <w:p w14:paraId="002858CE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предпринимательства и рыночной инфраструктуры</w:t>
            </w:r>
          </w:p>
          <w:p w14:paraId="26E37F60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01.03.2016 </w:t>
            </w:r>
            <w:hyperlink r:id="rId2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07.12.2016 </w:t>
            </w:r>
            <w:hyperlink r:id="rId22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06.02.2020 </w:t>
            </w:r>
            <w:hyperlink r:id="rId23" w:history="1">
              <w:r>
                <w:rPr>
                  <w:color w:val="0000FF"/>
                </w:rPr>
                <w:t>N 43/Пр/10</w:t>
              </w:r>
            </w:hyperlink>
            <w:r>
              <w:rPr>
                <w:color w:val="392C69"/>
              </w:rPr>
              <w:t>,</w:t>
            </w:r>
          </w:p>
          <w:p w14:paraId="009A439F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20.04.2021 </w:t>
            </w:r>
            <w:hyperlink r:id="rId24" w:history="1">
              <w:r>
                <w:rPr>
                  <w:color w:val="0000FF"/>
                </w:rPr>
                <w:t>N 43/Пр/37</w:t>
              </w:r>
            </w:hyperlink>
            <w:r>
              <w:rPr>
                <w:color w:val="392C69"/>
              </w:rPr>
              <w:t xml:space="preserve">, от 10.03.2022 </w:t>
            </w:r>
            <w:hyperlink r:id="rId25" w:history="1">
              <w:r>
                <w:rPr>
                  <w:color w:val="0000FF"/>
                </w:rPr>
                <w:t>N 43/Пр/15</w:t>
              </w:r>
            </w:hyperlink>
            <w:r>
              <w:rPr>
                <w:color w:val="392C69"/>
              </w:rPr>
              <w:t>,</w:t>
            </w:r>
          </w:p>
          <w:p w14:paraId="3920E009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15.02.2024 </w:t>
            </w:r>
            <w:hyperlink r:id="rId26" w:history="1">
              <w:r>
                <w:rPr>
                  <w:color w:val="0000FF"/>
                </w:rPr>
                <w:t>N 43/Пр/29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98BB" w14:textId="77777777" w:rsidR="00F53F9D" w:rsidRDefault="00F53F9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A978BDE" w14:textId="77777777" w:rsidR="00F53F9D" w:rsidRDefault="00F53F9D">
      <w:pPr>
        <w:pStyle w:val="ConsPlusNormal"/>
        <w:jc w:val="both"/>
      </w:pPr>
    </w:p>
    <w:p w14:paraId="22DDC3A1" w14:textId="77777777" w:rsidR="00F53F9D" w:rsidRDefault="00F53F9D">
      <w:pPr>
        <w:pStyle w:val="ConsPlusNormal"/>
        <w:ind w:firstLine="540"/>
        <w:jc w:val="both"/>
      </w:pPr>
      <w:r>
        <w:t>1. Настоящий Порядок разработки и утверждения схем размещения нестационарных торговых объектов на территории муниципальных образований Алтайского края (далее - Порядок) устанавливает процедуру разработки и утверждения схем размещения нестационарных торговых объектов (далее - схема размещения) на земельных участках, в зданиях, строениях, сооружениях, находящихся в государственной или муниципальной собственности.</w:t>
      </w:r>
    </w:p>
    <w:p w14:paraId="30A6B442" w14:textId="77777777" w:rsidR="00F53F9D" w:rsidRDefault="00F53F9D">
      <w:pPr>
        <w:pStyle w:val="ConsPlusNormal"/>
        <w:spacing w:before="240"/>
        <w:ind w:firstLine="540"/>
        <w:jc w:val="both"/>
      </w:pPr>
      <w:r>
        <w:t>2. Схема размещения разрабатывается и утверждается органами местного самоуправления муниципальных, городских округов и муниципальных районов в целях создания условий для улучшения организации и качества торгового обслуживания населения на территории Алтайского края. Включение муниципальными районами в схему размещения нестационарных торговых объектов осуществляется, в том числе, на основании предложений поселений, входящих в состав данных муниципальных районов.</w:t>
      </w:r>
    </w:p>
    <w:p w14:paraId="065E075F" w14:textId="77777777" w:rsidR="00F53F9D" w:rsidRDefault="00F53F9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управления Алтайского края по развитию предпринимательства и рыночной инфраструктуры от 15.02.2024 N 43/Пр/29)</w:t>
      </w:r>
    </w:p>
    <w:p w14:paraId="604D6E3F" w14:textId="77777777" w:rsidR="00F53F9D" w:rsidRDefault="00F53F9D">
      <w:pPr>
        <w:pStyle w:val="ConsPlusNormal"/>
        <w:spacing w:before="240"/>
        <w:ind w:firstLine="540"/>
        <w:jc w:val="both"/>
      </w:pPr>
      <w:r>
        <w:lastRenderedPageBreak/>
        <w:t>3. Для целей настоящего Порядка используются следующие основные понятия:</w:t>
      </w:r>
    </w:p>
    <w:p w14:paraId="158B6392" w14:textId="77777777" w:rsidR="00F53F9D" w:rsidRDefault="00F53F9D">
      <w:pPr>
        <w:pStyle w:val="ConsPlusNormal"/>
        <w:spacing w:before="240"/>
        <w:ind w:firstLine="540"/>
        <w:jc w:val="both"/>
      </w:pPr>
      <w:r>
        <w:t>1)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14:paraId="1F77951C" w14:textId="77777777" w:rsidR="00F53F9D" w:rsidRDefault="00F53F9D">
      <w:pPr>
        <w:pStyle w:val="ConsPlusNormal"/>
        <w:spacing w:before="240"/>
        <w:ind w:firstLine="540"/>
        <w:jc w:val="both"/>
      </w:pPr>
      <w:r>
        <w:t>2)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14:paraId="49A00812" w14:textId="77777777" w:rsidR="00F53F9D" w:rsidRDefault="00F53F9D">
      <w:pPr>
        <w:pStyle w:val="ConsPlusNormal"/>
        <w:spacing w:before="240"/>
        <w:ind w:firstLine="540"/>
        <w:jc w:val="both"/>
      </w:pPr>
      <w:r>
        <w:t>3) мелкорозничная торговля - разновидность розничной торговли,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торговли;</w:t>
      </w:r>
    </w:p>
    <w:p w14:paraId="1B627D86" w14:textId="77777777" w:rsidR="00F53F9D" w:rsidRDefault="00F53F9D">
      <w:pPr>
        <w:pStyle w:val="ConsPlusNormal"/>
        <w:jc w:val="both"/>
      </w:pPr>
      <w:r>
        <w:t xml:space="preserve">(пп. 3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управления Алтайского края по развитию предпринимательства и рыночной инфраструктуры от 20.04.2021 N 43/Пр/37)</w:t>
      </w:r>
    </w:p>
    <w:p w14:paraId="2C762F22" w14:textId="77777777" w:rsidR="00F53F9D" w:rsidRDefault="00F53F9D">
      <w:pPr>
        <w:pStyle w:val="ConsPlusNormal"/>
        <w:spacing w:before="240"/>
        <w:ind w:firstLine="540"/>
        <w:jc w:val="both"/>
      </w:pPr>
      <w:r>
        <w:t>4) развозная торговля 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автомата.</w:t>
      </w:r>
    </w:p>
    <w:p w14:paraId="4CFB00B2" w14:textId="77777777" w:rsidR="00F53F9D" w:rsidRDefault="00F53F9D">
      <w:pPr>
        <w:pStyle w:val="ConsPlusNormal"/>
        <w:jc w:val="both"/>
      </w:pPr>
      <w:r>
        <w:t xml:space="preserve">(пп. 4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управления Алтайского края по развитию предпринимательства и рыночной инфраструктуры от 20.04.2021 N 43/Пр/37)</w:t>
      </w:r>
    </w:p>
    <w:p w14:paraId="5456823B" w14:textId="77777777" w:rsidR="00F53F9D" w:rsidRDefault="00F53F9D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управления Алтайского края по развитию предпринимательства и рыночной инфраструктуры от 07.12.2016 N 157)</w:t>
      </w:r>
    </w:p>
    <w:p w14:paraId="15CEFBE9" w14:textId="77777777" w:rsidR="00F53F9D" w:rsidRDefault="00F53F9D">
      <w:pPr>
        <w:pStyle w:val="ConsPlusNormal"/>
        <w:spacing w:before="240"/>
        <w:ind w:firstLine="540"/>
        <w:jc w:val="both"/>
      </w:pPr>
      <w:r>
        <w:t>4. Действие настоящего Порядка не распространяется на отношения, связанные с размещением нестационарных торговых объектов, расположенных на территории розничных рынков, ярмарок, при проведении праздничных, общественно-политических, спортивно-массовых и культурно-массовых мероприятий, имеющих краткосрочный характер.</w:t>
      </w:r>
    </w:p>
    <w:p w14:paraId="40A2D164" w14:textId="77777777" w:rsidR="00F53F9D" w:rsidRDefault="00F53F9D">
      <w:pPr>
        <w:pStyle w:val="ConsPlusNormal"/>
        <w:spacing w:before="240"/>
        <w:ind w:firstLine="540"/>
        <w:jc w:val="both"/>
      </w:pPr>
      <w:r>
        <w:t xml:space="preserve">5. Определенный в соответствии с уставом муниципального, городского округа и муниципального района орган местного самоуправления (далее - уполномоченный орган местного самоуправления) разрабатывает и утверждает </w:t>
      </w:r>
      <w:hyperlink w:anchor="Par95" w:tooltip="СХЕМА" w:history="1">
        <w:r>
          <w:rPr>
            <w:color w:val="0000FF"/>
          </w:rPr>
          <w:t>схему</w:t>
        </w:r>
      </w:hyperlink>
      <w:r>
        <w:t xml:space="preserve"> размещения по форме согласно приложению к настоящему Порядку.</w:t>
      </w:r>
    </w:p>
    <w:p w14:paraId="4147C890" w14:textId="77777777" w:rsidR="00F53F9D" w:rsidRDefault="00F53F9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управления Алтайского края по развитию предпринимательства и рыночной инфраструктуры от 15.02.2024 N 43/Пр/29)</w:t>
      </w:r>
    </w:p>
    <w:p w14:paraId="79E610FA" w14:textId="77777777" w:rsidR="00F53F9D" w:rsidRDefault="00F53F9D">
      <w:pPr>
        <w:pStyle w:val="ConsPlusNormal"/>
        <w:spacing w:before="240"/>
        <w:ind w:firstLine="540"/>
        <w:jc w:val="both"/>
      </w:pPr>
      <w:r>
        <w:t>6. При разработке схемы размещения уполномоченный орган местного самоуправления должен учитывать:</w:t>
      </w:r>
    </w:p>
    <w:p w14:paraId="0A2650C4" w14:textId="77777777" w:rsidR="00F53F9D" w:rsidRDefault="00F53F9D">
      <w:pPr>
        <w:pStyle w:val="ConsPlusNormal"/>
        <w:spacing w:before="240"/>
        <w:ind w:firstLine="540"/>
        <w:jc w:val="both"/>
      </w:pPr>
      <w:r>
        <w:t xml:space="preserve">1) требования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</w:t>
      </w:r>
      <w:r>
        <w:lastRenderedPageBreak/>
        <w:t>производства и оборота этилового спирта, алкогольной и спиртосодержащей продукции и иные, предусмотренные законодательством Российской Федерации, требования;</w:t>
      </w:r>
    </w:p>
    <w:p w14:paraId="7AF5321C" w14:textId="77777777" w:rsidR="00F53F9D" w:rsidRDefault="00F53F9D">
      <w:pPr>
        <w:pStyle w:val="ConsPlusNormal"/>
        <w:spacing w:before="240"/>
        <w:ind w:firstLine="540"/>
        <w:jc w:val="both"/>
      </w:pPr>
      <w:r>
        <w:t>2) нормативы минимальной обеспеченности населения площадью торговых объектов и фактические показатели обеспеченности;</w:t>
      </w:r>
    </w:p>
    <w:p w14:paraId="2B90643E" w14:textId="77777777" w:rsidR="00F53F9D" w:rsidRDefault="00F53F9D">
      <w:pPr>
        <w:pStyle w:val="ConsPlusNormal"/>
        <w:spacing w:before="240"/>
        <w:ind w:firstLine="540"/>
        <w:jc w:val="both"/>
      </w:pPr>
      <w:r>
        <w:t>3) размещение существующих стационарных торговых объектов.</w:t>
      </w:r>
    </w:p>
    <w:p w14:paraId="5D6272F7" w14:textId="77777777" w:rsidR="00F53F9D" w:rsidRDefault="00F53F9D">
      <w:pPr>
        <w:pStyle w:val="ConsPlusNormal"/>
        <w:spacing w:before="240"/>
        <w:ind w:firstLine="540"/>
        <w:jc w:val="both"/>
      </w:pPr>
      <w:r>
        <w:t>7. Схема размещения должна предусматривать не менее чем шестьдесят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14:paraId="24E162C5" w14:textId="77777777" w:rsidR="00F53F9D" w:rsidRDefault="00F53F9D">
      <w:pPr>
        <w:pStyle w:val="ConsPlusNormal"/>
        <w:spacing w:before="240"/>
        <w:ind w:firstLine="540"/>
        <w:jc w:val="both"/>
      </w:pPr>
      <w:r>
        <w:t xml:space="preserve">8. Включение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уполномоченным органом местного самоуправления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>, утвержденными постановлением Правительства Российской Федерации от 29 сентября 2010 г. N 772.</w:t>
      </w:r>
    </w:p>
    <w:p w14:paraId="7596EEC3" w14:textId="77777777" w:rsidR="00F53F9D" w:rsidRDefault="00F53F9D">
      <w:pPr>
        <w:pStyle w:val="ConsPlusNormal"/>
        <w:spacing w:before="240"/>
        <w:ind w:firstLine="540"/>
        <w:jc w:val="both"/>
      </w:pPr>
      <w:r>
        <w:t>9. Разработанная схема размещения утверждается муниципальным правовым актом уполномоченного органа местного самоуправления в соответствии с уставом муниципального образования.</w:t>
      </w:r>
    </w:p>
    <w:p w14:paraId="3A52AED1" w14:textId="77777777" w:rsidR="00F53F9D" w:rsidRDefault="00F53F9D">
      <w:pPr>
        <w:pStyle w:val="ConsPlusNormal"/>
        <w:jc w:val="both"/>
      </w:pPr>
      <w:r>
        <w:t xml:space="preserve">(п. 9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управления Алтайского края по развитию предпринимательства и рыночной инфраструктуры от 06.02.2020 N 43/Пр/10)</w:t>
      </w:r>
    </w:p>
    <w:p w14:paraId="11096B0F" w14:textId="77777777" w:rsidR="00F53F9D" w:rsidRDefault="00F53F9D">
      <w:pPr>
        <w:pStyle w:val="ConsPlusNormal"/>
        <w:spacing w:before="240"/>
        <w:ind w:firstLine="540"/>
        <w:jc w:val="both"/>
      </w:pPr>
      <w:r>
        <w:t>10. В схему размещения не чаще одного раза в квартал могут быть внесены изменения в порядке, установленном для ее разработки и утверждения.</w:t>
      </w:r>
    </w:p>
    <w:p w14:paraId="315CDDD7" w14:textId="77777777" w:rsidR="00F53F9D" w:rsidRDefault="00F53F9D">
      <w:pPr>
        <w:pStyle w:val="ConsPlusNormal"/>
        <w:jc w:val="both"/>
      </w:pPr>
      <w:r>
        <w:t xml:space="preserve">(в ред. Приказов управления Алтайского края по развитию предпринимательства и рыночной инфраструктуры от 06.02.2020 </w:t>
      </w:r>
      <w:hyperlink r:id="rId34" w:history="1">
        <w:r>
          <w:rPr>
            <w:color w:val="0000FF"/>
          </w:rPr>
          <w:t>N 43/Пр/10</w:t>
        </w:r>
      </w:hyperlink>
      <w:r>
        <w:t xml:space="preserve">, от 10.03.2022 </w:t>
      </w:r>
      <w:hyperlink r:id="rId35" w:history="1">
        <w:r>
          <w:rPr>
            <w:color w:val="0000FF"/>
          </w:rPr>
          <w:t>N 43/Пр/15</w:t>
        </w:r>
      </w:hyperlink>
      <w:r>
        <w:t>)</w:t>
      </w:r>
    </w:p>
    <w:p w14:paraId="52B74E35" w14:textId="77777777" w:rsidR="00F53F9D" w:rsidRDefault="00F53F9D">
      <w:pPr>
        <w:pStyle w:val="ConsPlusNormal"/>
        <w:spacing w:before="240"/>
        <w:ind w:firstLine="540"/>
        <w:jc w:val="both"/>
      </w:pPr>
      <w:r>
        <w:t>11. Утвержденная уполномоченным органом местного самоуправления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местного самоуправления в информационно-телекоммуникационной сети "Интернет".</w:t>
      </w:r>
    </w:p>
    <w:p w14:paraId="5D401D92" w14:textId="77777777" w:rsidR="00F53F9D" w:rsidRDefault="00F53F9D">
      <w:pPr>
        <w:pStyle w:val="ConsPlusNormal"/>
        <w:spacing w:before="240"/>
        <w:ind w:firstLine="540"/>
        <w:jc w:val="both"/>
      </w:pPr>
      <w:r>
        <w:t>12. В десятидневный срок после утверждения схемы размещения и (или) внесения в нее изменений уполномоченный орган местного самоуправления представляет в управление Алтайского края по развитию предпринимательства и рыночной инфраструктуры (далее - управление) схему размещения в электронном виде.</w:t>
      </w:r>
    </w:p>
    <w:p w14:paraId="7FBB4D77" w14:textId="77777777" w:rsidR="00F53F9D" w:rsidRDefault="00F53F9D">
      <w:pPr>
        <w:pStyle w:val="ConsPlusNormal"/>
        <w:spacing w:before="240"/>
        <w:ind w:firstLine="540"/>
        <w:jc w:val="both"/>
      </w:pPr>
      <w:r>
        <w:t>13. Управление размещает в установленном порядке схемы размещения и вносимые в них изменения в информационно-телекоммуникационной сети "Интернет" на официальном сайте управления (www.altsmb.ru).</w:t>
      </w:r>
    </w:p>
    <w:p w14:paraId="4F97CFDB" w14:textId="77777777" w:rsidR="00F53F9D" w:rsidRDefault="00F53F9D">
      <w:pPr>
        <w:pStyle w:val="ConsPlusNormal"/>
        <w:spacing w:before="240"/>
        <w:ind w:firstLine="540"/>
        <w:jc w:val="both"/>
      </w:pPr>
      <w:r>
        <w:t>14. Утверждение схем размещения, внесение в них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указанных схем размещения.</w:t>
      </w:r>
    </w:p>
    <w:p w14:paraId="0E0DE7B1" w14:textId="77777777" w:rsidR="00F53F9D" w:rsidRDefault="00F53F9D">
      <w:pPr>
        <w:pStyle w:val="ConsPlusNormal"/>
        <w:spacing w:before="240"/>
        <w:ind w:firstLine="540"/>
        <w:jc w:val="both"/>
      </w:pPr>
      <w:r>
        <w:lastRenderedPageBreak/>
        <w:t>15. Предоставление земельных участков, зданий, строений, сооружений под нестационарные торговые объекты, включенные в схему размещения, осуществляется в порядке, установленном законодательством Российской Федерации.</w:t>
      </w:r>
    </w:p>
    <w:p w14:paraId="467E30B1" w14:textId="77777777" w:rsidR="00F53F9D" w:rsidRDefault="00F53F9D">
      <w:pPr>
        <w:pStyle w:val="ConsPlusNormal"/>
        <w:jc w:val="both"/>
      </w:pPr>
    </w:p>
    <w:p w14:paraId="721EC366" w14:textId="77777777" w:rsidR="00F53F9D" w:rsidRDefault="00F53F9D">
      <w:pPr>
        <w:pStyle w:val="ConsPlusNormal"/>
        <w:jc w:val="both"/>
      </w:pPr>
    </w:p>
    <w:p w14:paraId="213B1CBD" w14:textId="77777777" w:rsidR="00F53F9D" w:rsidRDefault="00F53F9D">
      <w:pPr>
        <w:pStyle w:val="ConsPlusNormal"/>
        <w:jc w:val="both"/>
      </w:pPr>
    </w:p>
    <w:p w14:paraId="73CA3BB9" w14:textId="77777777" w:rsidR="00F53F9D" w:rsidRDefault="00F53F9D">
      <w:pPr>
        <w:pStyle w:val="ConsPlusNormal"/>
        <w:jc w:val="both"/>
      </w:pPr>
    </w:p>
    <w:p w14:paraId="306229D6" w14:textId="77777777" w:rsidR="00F53F9D" w:rsidRDefault="00F53F9D">
      <w:pPr>
        <w:pStyle w:val="ConsPlusNormal"/>
        <w:jc w:val="both"/>
      </w:pPr>
    </w:p>
    <w:p w14:paraId="40EBB382" w14:textId="77777777" w:rsidR="00F53F9D" w:rsidRDefault="00F53F9D">
      <w:pPr>
        <w:pStyle w:val="ConsPlusNormal"/>
        <w:jc w:val="right"/>
        <w:outlineLvl w:val="1"/>
      </w:pPr>
      <w:r>
        <w:t>Приложение</w:t>
      </w:r>
    </w:p>
    <w:p w14:paraId="2D5267FB" w14:textId="77777777" w:rsidR="00F53F9D" w:rsidRDefault="00F53F9D">
      <w:pPr>
        <w:pStyle w:val="ConsPlusNormal"/>
        <w:jc w:val="right"/>
      </w:pPr>
      <w:r>
        <w:t>к Порядку</w:t>
      </w:r>
    </w:p>
    <w:p w14:paraId="4D6BD549" w14:textId="77777777" w:rsidR="00F53F9D" w:rsidRDefault="00F53F9D">
      <w:pPr>
        <w:pStyle w:val="ConsPlusNormal"/>
        <w:jc w:val="right"/>
      </w:pPr>
      <w:r>
        <w:t>разработки и утверждения схем</w:t>
      </w:r>
    </w:p>
    <w:p w14:paraId="3CE227D6" w14:textId="77777777" w:rsidR="00F53F9D" w:rsidRDefault="00F53F9D">
      <w:pPr>
        <w:pStyle w:val="ConsPlusNormal"/>
        <w:jc w:val="right"/>
      </w:pPr>
      <w:r>
        <w:t>размещения нестационарных</w:t>
      </w:r>
    </w:p>
    <w:p w14:paraId="4B1F202C" w14:textId="77777777" w:rsidR="00F53F9D" w:rsidRDefault="00F53F9D">
      <w:pPr>
        <w:pStyle w:val="ConsPlusNormal"/>
        <w:jc w:val="right"/>
      </w:pPr>
      <w:r>
        <w:t>торговых объектов на территории</w:t>
      </w:r>
    </w:p>
    <w:p w14:paraId="04221340" w14:textId="77777777" w:rsidR="00F53F9D" w:rsidRDefault="00F53F9D">
      <w:pPr>
        <w:pStyle w:val="ConsPlusNormal"/>
        <w:jc w:val="right"/>
      </w:pPr>
      <w:r>
        <w:t>муниципальных образований</w:t>
      </w:r>
    </w:p>
    <w:p w14:paraId="2A493ADE" w14:textId="77777777" w:rsidR="00F53F9D" w:rsidRDefault="00F53F9D">
      <w:pPr>
        <w:pStyle w:val="ConsPlusNormal"/>
        <w:jc w:val="right"/>
      </w:pPr>
      <w:r>
        <w:t>Алтайского края</w:t>
      </w:r>
    </w:p>
    <w:p w14:paraId="56642E77" w14:textId="77777777" w:rsidR="00F53F9D" w:rsidRDefault="00F53F9D">
      <w:pPr>
        <w:pStyle w:val="ConsPlusNormal"/>
        <w:jc w:val="both"/>
      </w:pPr>
    </w:p>
    <w:p w14:paraId="5C576093" w14:textId="77777777" w:rsidR="00F53F9D" w:rsidRDefault="00F53F9D">
      <w:pPr>
        <w:pStyle w:val="ConsPlusNormal"/>
        <w:jc w:val="center"/>
      </w:pPr>
      <w:bookmarkStart w:id="1" w:name="Par95"/>
      <w:bookmarkEnd w:id="1"/>
      <w:r>
        <w:t>СХЕМА</w:t>
      </w:r>
    </w:p>
    <w:p w14:paraId="1F20BCF9" w14:textId="77777777" w:rsidR="00F53F9D" w:rsidRDefault="00F53F9D">
      <w:pPr>
        <w:pStyle w:val="ConsPlusNormal"/>
        <w:jc w:val="center"/>
      </w:pPr>
      <w:r>
        <w:t>РАЗМЕЩЕНИЯ НЕСТАЦИОНАРНЫХ ТОРГОВЫХ ОБЪЕКТОВ</w:t>
      </w:r>
    </w:p>
    <w:p w14:paraId="45FE6091" w14:textId="77777777" w:rsidR="00F53F9D" w:rsidRDefault="00F53F9D">
      <w:pPr>
        <w:pStyle w:val="ConsPlusNormal"/>
        <w:jc w:val="center"/>
      </w:pPr>
      <w:r>
        <w:t>НА ТЕРРИТОРИИ МУНИЦИПАЛЬНОГО ОБРАЗОВАНИЯ</w:t>
      </w:r>
    </w:p>
    <w:p w14:paraId="4ACB78C9" w14:textId="77777777" w:rsidR="00F53F9D" w:rsidRDefault="00F53F9D">
      <w:pPr>
        <w:pStyle w:val="ConsPlusNormal"/>
        <w:jc w:val="center"/>
      </w:pPr>
      <w:r>
        <w:t>_______________________________________________</w:t>
      </w:r>
    </w:p>
    <w:p w14:paraId="7AE59640" w14:textId="77777777" w:rsidR="00F53F9D" w:rsidRDefault="00F53F9D">
      <w:pPr>
        <w:pStyle w:val="ConsPlusNormal"/>
        <w:jc w:val="center"/>
      </w:pPr>
      <w:r>
        <w:t>(наименование муниципального образования)</w:t>
      </w:r>
    </w:p>
    <w:p w14:paraId="54C21048" w14:textId="77777777" w:rsidR="00F53F9D" w:rsidRDefault="00F53F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587"/>
        <w:gridCol w:w="1417"/>
        <w:gridCol w:w="1417"/>
        <w:gridCol w:w="1304"/>
        <w:gridCol w:w="1304"/>
      </w:tblGrid>
      <w:tr w:rsidR="00F53F9D" w14:paraId="72E6D5E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DE3" w14:textId="77777777" w:rsidR="00F53F9D" w:rsidRDefault="00F53F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E3D" w14:textId="77777777" w:rsidR="00F53F9D" w:rsidRDefault="00F53F9D">
            <w:pPr>
              <w:pStyle w:val="ConsPlusNormal"/>
              <w:jc w:val="center"/>
            </w:pPr>
            <w:r>
              <w:t>Адрес (местоположение) нестационарного торгового объекта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7CA8" w14:textId="77777777" w:rsidR="00F53F9D" w:rsidRDefault="00F53F9D">
            <w:pPr>
              <w:pStyle w:val="ConsPlusNormal"/>
              <w:jc w:val="center"/>
            </w:pPr>
            <w:r>
              <w:t>Площадь (кв. м) места размещения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258" w14:textId="77777777" w:rsidR="00F53F9D" w:rsidRDefault="00F53F9D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796" w14:textId="77777777" w:rsidR="00F53F9D" w:rsidRDefault="00F53F9D">
            <w:pPr>
              <w:pStyle w:val="ConsPlusNormal"/>
              <w:jc w:val="center"/>
            </w:pPr>
            <w:r>
              <w:t>Группы реализуемых товаров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BCE" w14:textId="77777777" w:rsidR="00F53F9D" w:rsidRDefault="00F53F9D">
            <w:pPr>
              <w:pStyle w:val="ConsPlusNormal"/>
              <w:jc w:val="center"/>
            </w:pPr>
            <w:r>
              <w:t>Срок размещения нестационарного торгового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07C" w14:textId="77777777" w:rsidR="00F53F9D" w:rsidRDefault="00F53F9D">
            <w:pPr>
              <w:pStyle w:val="ConsPlusNormal"/>
              <w:jc w:val="center"/>
            </w:pPr>
            <w:r>
              <w:t>Иные необходимые сведения</w:t>
            </w:r>
          </w:p>
        </w:tc>
      </w:tr>
      <w:tr w:rsidR="00F53F9D" w14:paraId="5EFF5EA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734" w14:textId="77777777" w:rsidR="00F53F9D" w:rsidRDefault="00F53F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697" w14:textId="77777777" w:rsidR="00F53F9D" w:rsidRDefault="00F53F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A62" w14:textId="77777777" w:rsidR="00F53F9D" w:rsidRDefault="00F53F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F0A" w14:textId="77777777" w:rsidR="00F53F9D" w:rsidRDefault="00F53F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984" w14:textId="77777777" w:rsidR="00F53F9D" w:rsidRDefault="00F53F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058" w14:textId="77777777" w:rsidR="00F53F9D" w:rsidRDefault="00F53F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689" w14:textId="77777777" w:rsidR="00F53F9D" w:rsidRDefault="00F53F9D">
            <w:pPr>
              <w:pStyle w:val="ConsPlusNormal"/>
              <w:jc w:val="center"/>
            </w:pPr>
            <w:r>
              <w:t>7</w:t>
            </w:r>
          </w:p>
        </w:tc>
      </w:tr>
      <w:tr w:rsidR="00F53F9D" w14:paraId="005533C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435" w14:textId="77777777" w:rsidR="00F53F9D" w:rsidRDefault="00F53F9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D90" w14:textId="77777777" w:rsidR="00F53F9D" w:rsidRDefault="00F53F9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2E1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4FE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10A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264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412" w14:textId="77777777" w:rsidR="00F53F9D" w:rsidRDefault="00F53F9D">
            <w:pPr>
              <w:pStyle w:val="ConsPlusNormal"/>
            </w:pPr>
          </w:p>
        </w:tc>
      </w:tr>
      <w:tr w:rsidR="00F53F9D" w14:paraId="026E796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B0A3" w14:textId="77777777" w:rsidR="00F53F9D" w:rsidRDefault="00F53F9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868" w14:textId="77777777" w:rsidR="00F53F9D" w:rsidRDefault="00F53F9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1D0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612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D88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EB3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022" w14:textId="77777777" w:rsidR="00F53F9D" w:rsidRDefault="00F53F9D">
            <w:pPr>
              <w:pStyle w:val="ConsPlusNormal"/>
            </w:pPr>
          </w:p>
        </w:tc>
      </w:tr>
      <w:tr w:rsidR="00F53F9D" w14:paraId="2DBB078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9D3" w14:textId="77777777" w:rsidR="00F53F9D" w:rsidRDefault="00F53F9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DD5" w14:textId="77777777" w:rsidR="00F53F9D" w:rsidRDefault="00F53F9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741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F45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7B2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942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A8B" w14:textId="77777777" w:rsidR="00F53F9D" w:rsidRDefault="00F53F9D">
            <w:pPr>
              <w:pStyle w:val="ConsPlusNormal"/>
            </w:pPr>
          </w:p>
        </w:tc>
      </w:tr>
      <w:tr w:rsidR="00F53F9D" w14:paraId="69F3EC9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B65" w14:textId="77777777" w:rsidR="00F53F9D" w:rsidRDefault="00F53F9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FFC" w14:textId="77777777" w:rsidR="00F53F9D" w:rsidRDefault="00F53F9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EC5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DECE" w14:textId="77777777" w:rsidR="00F53F9D" w:rsidRDefault="00F53F9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C9D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C8A" w14:textId="77777777" w:rsidR="00F53F9D" w:rsidRDefault="00F53F9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B3E" w14:textId="77777777" w:rsidR="00F53F9D" w:rsidRDefault="00F53F9D">
            <w:pPr>
              <w:pStyle w:val="ConsPlusNormal"/>
            </w:pPr>
          </w:p>
        </w:tc>
      </w:tr>
    </w:tbl>
    <w:p w14:paraId="4DC7FFC6" w14:textId="77777777" w:rsidR="00F53F9D" w:rsidRDefault="00F53F9D">
      <w:pPr>
        <w:pStyle w:val="ConsPlusNormal"/>
        <w:jc w:val="both"/>
      </w:pPr>
    </w:p>
    <w:p w14:paraId="0CAC3223" w14:textId="77777777" w:rsidR="00F53F9D" w:rsidRDefault="00F53F9D">
      <w:pPr>
        <w:pStyle w:val="ConsPlusNormal"/>
        <w:jc w:val="both"/>
      </w:pPr>
    </w:p>
    <w:p w14:paraId="450C2F13" w14:textId="77777777" w:rsidR="00F53F9D" w:rsidRDefault="00F53F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3F9D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AC92" w14:textId="77777777" w:rsidR="00F53F9D" w:rsidRDefault="00F53F9D">
      <w:pPr>
        <w:spacing w:after="0" w:line="240" w:lineRule="auto"/>
      </w:pPr>
      <w:r>
        <w:separator/>
      </w:r>
    </w:p>
  </w:endnote>
  <w:endnote w:type="continuationSeparator" w:id="0">
    <w:p w14:paraId="7D9F0C56" w14:textId="77777777" w:rsidR="00F53F9D" w:rsidRDefault="00F5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DF05" w14:textId="77777777" w:rsidR="00F53F9D" w:rsidRDefault="00F53F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53F9D" w14:paraId="1A898C6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4879BD" w14:textId="77777777" w:rsidR="00F53F9D" w:rsidRDefault="00F53F9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7326F8" w14:textId="77777777" w:rsidR="00F53F9D" w:rsidRDefault="00F53F9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AAD3BC" w14:textId="77777777" w:rsidR="00F53F9D" w:rsidRDefault="00F53F9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505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35056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9DBC1E7" w14:textId="77777777" w:rsidR="00F53F9D" w:rsidRDefault="00F53F9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03BA" w14:textId="77777777" w:rsidR="00F53F9D" w:rsidRDefault="00F53F9D">
      <w:pPr>
        <w:spacing w:after="0" w:line="240" w:lineRule="auto"/>
      </w:pPr>
      <w:r>
        <w:separator/>
      </w:r>
    </w:p>
  </w:footnote>
  <w:footnote w:type="continuationSeparator" w:id="0">
    <w:p w14:paraId="7B8450AE" w14:textId="77777777" w:rsidR="00F53F9D" w:rsidRDefault="00F5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53F9D" w14:paraId="0F45B22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E5B19EB" w14:textId="77777777" w:rsidR="00F53F9D" w:rsidRDefault="00F53F9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Алтайского края по развитию предпринимательства и рыночной инфраструктуры от 23.12.2010 N 145</w:t>
          </w:r>
          <w:r>
            <w:rPr>
              <w:rFonts w:ascii="Tahoma" w:hAnsi="Tahoma" w:cs="Tahoma"/>
              <w:sz w:val="16"/>
              <w:szCs w:val="16"/>
            </w:rPr>
            <w:br/>
            <w:t>(ред. от...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FE3BB8" w14:textId="77777777" w:rsidR="00F53F9D" w:rsidRDefault="00F53F9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 w14:paraId="7FD121E4" w14:textId="77777777" w:rsidR="00F53F9D" w:rsidRDefault="00F53F9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50E14DA" w14:textId="77777777" w:rsidR="00F53F9D" w:rsidRDefault="00F53F9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6"/>
    <w:rsid w:val="00286D59"/>
    <w:rsid w:val="00C35056"/>
    <w:rsid w:val="00F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39C2B"/>
  <w14:defaultImageDpi w14:val="0"/>
  <w15:docId w15:val="{4380BC80-726D-42C5-A177-E4A8EB6D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04541&amp;date=25.06.2024&amp;dst=100006&amp;field=134" TargetMode="External"/><Relationship Id="rId18" Type="http://schemas.openxmlformats.org/officeDocument/2006/relationships/hyperlink" Target="https://login.consultant.ru/link/?req=doc&amp;base=LAW&amp;n=454318&amp;date=25.06.2024&amp;dst=2014&amp;field=134" TargetMode="External"/><Relationship Id="rId26" Type="http://schemas.openxmlformats.org/officeDocument/2006/relationships/hyperlink" Target="https://login.consultant.ru/link/?req=doc&amp;base=RLAW016&amp;n=121333&amp;date=25.06.2024&amp;dst=100007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16&amp;n=63913&amp;date=25.06.2024&amp;dst=100009&amp;field=134" TargetMode="External"/><Relationship Id="rId34" Type="http://schemas.openxmlformats.org/officeDocument/2006/relationships/hyperlink" Target="https://login.consultant.ru/link/?req=doc&amp;base=RLAW016&amp;n=93229&amp;date=25.06.2024&amp;dst=100010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16&amp;n=97942&amp;date=25.06.2024&amp;dst=100006&amp;field=134" TargetMode="External"/><Relationship Id="rId17" Type="http://schemas.openxmlformats.org/officeDocument/2006/relationships/hyperlink" Target="https://login.consultant.ru/link/?req=doc&amp;base=RLAW016&amp;n=66118&amp;date=25.06.2024&amp;dst=100007&amp;field=134" TargetMode="External"/><Relationship Id="rId25" Type="http://schemas.openxmlformats.org/officeDocument/2006/relationships/hyperlink" Target="https://login.consultant.ru/link/?req=doc&amp;base=RLAW016&amp;n=104541&amp;date=25.06.2024&amp;dst=100007&amp;field=134" TargetMode="External"/><Relationship Id="rId33" Type="http://schemas.openxmlformats.org/officeDocument/2006/relationships/hyperlink" Target="https://login.consultant.ru/link/?req=doc&amp;base=RLAW016&amp;n=93229&amp;date=25.06.2024&amp;dst=100008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98985&amp;date=25.06.2024&amp;dst=100011&amp;field=134" TargetMode="External"/><Relationship Id="rId20" Type="http://schemas.openxmlformats.org/officeDocument/2006/relationships/hyperlink" Target="https://login.consultant.ru/link/?req=doc&amp;base=RLAW016&amp;n=66118&amp;date=25.06.2024&amp;dst=100008&amp;field=134" TargetMode="External"/><Relationship Id="rId29" Type="http://schemas.openxmlformats.org/officeDocument/2006/relationships/hyperlink" Target="https://login.consultant.ru/link/?req=doc&amp;base=RLAW016&amp;n=97942&amp;date=25.06.2024&amp;dst=10001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16&amp;n=93229&amp;date=25.06.2024&amp;dst=100007&amp;field=134" TargetMode="External"/><Relationship Id="rId24" Type="http://schemas.openxmlformats.org/officeDocument/2006/relationships/hyperlink" Target="https://login.consultant.ru/link/?req=doc&amp;base=RLAW016&amp;n=97942&amp;date=25.06.2024&amp;dst=100011&amp;field=134" TargetMode="External"/><Relationship Id="rId32" Type="http://schemas.openxmlformats.org/officeDocument/2006/relationships/hyperlink" Target="https://login.consultant.ru/link/?req=doc&amp;base=LAW&amp;n=425912&amp;date=25.06.2024&amp;dst=100008&amp;field=134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235&amp;date=25.06.2024&amp;dst=100117&amp;field=134" TargetMode="External"/><Relationship Id="rId23" Type="http://schemas.openxmlformats.org/officeDocument/2006/relationships/hyperlink" Target="https://login.consultant.ru/link/?req=doc&amp;base=RLAW016&amp;n=93229&amp;date=25.06.2024&amp;dst=100008&amp;field=134" TargetMode="External"/><Relationship Id="rId28" Type="http://schemas.openxmlformats.org/officeDocument/2006/relationships/hyperlink" Target="https://login.consultant.ru/link/?req=doc&amp;base=RLAW016&amp;n=97942&amp;date=25.06.2024&amp;dst=100013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16&amp;n=66118&amp;date=25.06.2024&amp;dst=100006&amp;field=134" TargetMode="External"/><Relationship Id="rId19" Type="http://schemas.openxmlformats.org/officeDocument/2006/relationships/hyperlink" Target="https://login.consultant.ru/link/?req=doc&amp;base=RLAW016&amp;n=97942&amp;date=25.06.2024&amp;dst=100007&amp;field=134" TargetMode="External"/><Relationship Id="rId31" Type="http://schemas.openxmlformats.org/officeDocument/2006/relationships/hyperlink" Target="https://login.consultant.ru/link/?req=doc&amp;base=RLAW016&amp;n=121333&amp;date=25.06.2024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63913&amp;date=25.06.2024&amp;dst=100006&amp;field=134" TargetMode="External"/><Relationship Id="rId14" Type="http://schemas.openxmlformats.org/officeDocument/2006/relationships/hyperlink" Target="https://login.consultant.ru/link/?req=doc&amp;base=RLAW016&amp;n=121333&amp;date=25.06.2024&amp;dst=100006&amp;field=134" TargetMode="External"/><Relationship Id="rId22" Type="http://schemas.openxmlformats.org/officeDocument/2006/relationships/hyperlink" Target="https://login.consultant.ru/link/?req=doc&amp;base=RLAW016&amp;n=66118&amp;date=25.06.2024&amp;dst=100009&amp;field=134" TargetMode="External"/><Relationship Id="rId27" Type="http://schemas.openxmlformats.org/officeDocument/2006/relationships/hyperlink" Target="https://login.consultant.ru/link/?req=doc&amp;base=RLAW016&amp;n=121333&amp;date=25.06.2024&amp;dst=100008&amp;field=134" TargetMode="External"/><Relationship Id="rId30" Type="http://schemas.openxmlformats.org/officeDocument/2006/relationships/hyperlink" Target="https://login.consultant.ru/link/?req=doc&amp;base=RLAW016&amp;n=66118&amp;date=25.06.2024&amp;dst=100009&amp;field=134" TargetMode="External"/><Relationship Id="rId35" Type="http://schemas.openxmlformats.org/officeDocument/2006/relationships/hyperlink" Target="https://login.consultant.ru/link/?req=doc&amp;base=RLAW016&amp;n=104541&amp;date=25.06.2024&amp;dst=100007&amp;field=134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2142</Words>
  <Characters>12215</Characters>
  <Application>Microsoft Office Word</Application>
  <DocSecurity>2</DocSecurity>
  <Lines>101</Lines>
  <Paragraphs>28</Paragraphs>
  <ScaleCrop>false</ScaleCrop>
  <Company>КонсультантПлюс Версия 4023.00.50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Алтайского края по развитию предпринимательства и рыночной инфраструктуры от 23.12.2010 N 145(ред. от 15.02.2024)"Об утверждении Порядка разработки и утверждения схем размещения нестационарных торговых объектов на территории муниципальны</dc:title>
  <dc:subject/>
  <dc:creator>Людмила</dc:creator>
  <cp:keywords/>
  <dc:description/>
  <cp:lastModifiedBy>Виталий Долганов</cp:lastModifiedBy>
  <cp:revision>2</cp:revision>
  <dcterms:created xsi:type="dcterms:W3CDTF">2025-04-02T02:49:00Z</dcterms:created>
  <dcterms:modified xsi:type="dcterms:W3CDTF">2025-04-02T02:49:00Z</dcterms:modified>
</cp:coreProperties>
</file>